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61" w:rsidRDefault="004F4D61" w:rsidP="004F4D61">
      <w:pPr>
        <w:jc w:val="center"/>
        <w:rPr>
          <w:rFonts w:ascii="黑体" w:eastAsia="黑体" w:hAnsi="黑体"/>
          <w:sz w:val="44"/>
          <w:szCs w:val="44"/>
        </w:rPr>
      </w:pPr>
      <w:r w:rsidRPr="004F4D61">
        <w:rPr>
          <w:rFonts w:ascii="黑体" w:eastAsia="黑体" w:hAnsi="黑体" w:hint="eastAsia"/>
          <w:sz w:val="44"/>
          <w:szCs w:val="44"/>
        </w:rPr>
        <w:t>云南农业大学关于征集农业科技成果的</w:t>
      </w:r>
    </w:p>
    <w:p w:rsidR="00E2181D" w:rsidRPr="004F4D61" w:rsidRDefault="004F4D61" w:rsidP="004F4D61">
      <w:pPr>
        <w:jc w:val="center"/>
        <w:rPr>
          <w:rFonts w:ascii="黑体" w:eastAsia="黑体" w:hAnsi="黑体"/>
          <w:sz w:val="44"/>
          <w:szCs w:val="44"/>
        </w:rPr>
      </w:pPr>
      <w:r w:rsidRPr="004F4D61">
        <w:rPr>
          <w:rFonts w:ascii="黑体" w:eastAsia="黑体" w:hAnsi="黑体" w:hint="eastAsia"/>
          <w:sz w:val="44"/>
          <w:szCs w:val="44"/>
        </w:rPr>
        <w:t>通知</w:t>
      </w:r>
    </w:p>
    <w:p w:rsidR="004F4D61" w:rsidRPr="004F4D61" w:rsidRDefault="004F4D61">
      <w:pPr>
        <w:rPr>
          <w:sz w:val="30"/>
          <w:szCs w:val="30"/>
        </w:rPr>
      </w:pPr>
    </w:p>
    <w:p w:rsidR="004F4D61" w:rsidRDefault="004F4D61">
      <w:pPr>
        <w:rPr>
          <w:sz w:val="30"/>
          <w:szCs w:val="30"/>
        </w:rPr>
      </w:pPr>
      <w:r>
        <w:rPr>
          <w:rFonts w:hint="eastAsia"/>
          <w:sz w:val="30"/>
          <w:szCs w:val="30"/>
        </w:rPr>
        <w:t>各有关学院及部门：</w:t>
      </w:r>
    </w:p>
    <w:p w:rsidR="004F4D61" w:rsidRDefault="004F4D61" w:rsidP="004F4D61">
      <w:pPr>
        <w:ind w:firstLine="612"/>
        <w:rPr>
          <w:sz w:val="30"/>
          <w:szCs w:val="30"/>
        </w:rPr>
      </w:pPr>
      <w:r>
        <w:rPr>
          <w:rFonts w:hint="eastAsia"/>
          <w:sz w:val="30"/>
          <w:szCs w:val="30"/>
        </w:rPr>
        <w:t>为做好省政府主办、我校承办的“云南农业科技创新成果转化推介暨招商大会”的有关工作，现面向全校征集一批推广应用潜力大、能产生良好经济社会效益或具有引领高原特色现代农业发展方向的农业科技成果。现将有关事项通知如下：</w:t>
      </w:r>
    </w:p>
    <w:p w:rsidR="004F4D61" w:rsidRPr="00912187" w:rsidRDefault="00F702B2" w:rsidP="00F702B2">
      <w:pPr>
        <w:ind w:firstLine="612"/>
        <w:rPr>
          <w:b/>
          <w:sz w:val="30"/>
          <w:szCs w:val="30"/>
        </w:rPr>
      </w:pPr>
      <w:r w:rsidRPr="00912187">
        <w:rPr>
          <w:rFonts w:hint="eastAsia"/>
          <w:b/>
          <w:sz w:val="30"/>
          <w:szCs w:val="30"/>
        </w:rPr>
        <w:t>一、征集范围</w:t>
      </w:r>
    </w:p>
    <w:p w:rsidR="00F702B2" w:rsidRDefault="00F702B2" w:rsidP="00F702B2">
      <w:pPr>
        <w:ind w:firstLine="612"/>
        <w:rPr>
          <w:sz w:val="30"/>
          <w:szCs w:val="30"/>
        </w:rPr>
      </w:pPr>
      <w:r w:rsidRPr="00F702B2">
        <w:rPr>
          <w:rFonts w:hint="eastAsia"/>
          <w:sz w:val="30"/>
          <w:szCs w:val="30"/>
        </w:rPr>
        <w:t>主要征集“十二五”以来，</w:t>
      </w:r>
      <w:r>
        <w:rPr>
          <w:rFonts w:hint="eastAsia"/>
          <w:sz w:val="30"/>
          <w:szCs w:val="30"/>
        </w:rPr>
        <w:t>我校围绕高原特色农业高原粮仓、特色经作、山地牧业、淡水渔业、高效林业、开放农业六大方面具有推广或引领价值的科技成果。包括农业种植、养殖、农机、设施、农产品加工、农业生产物资、储藏物流、</w:t>
      </w:r>
      <w:r w:rsidR="00D72BB7">
        <w:rPr>
          <w:rFonts w:hint="eastAsia"/>
          <w:sz w:val="30"/>
          <w:szCs w:val="30"/>
        </w:rPr>
        <w:t>农业综合利用、农业信息技术、农村电子商务等方面的新品种、新技术、新产品、新工艺、新材料、新资源、新模式、新业态等。</w:t>
      </w:r>
    </w:p>
    <w:p w:rsidR="00D72BB7" w:rsidRPr="00912187" w:rsidRDefault="00D72BB7" w:rsidP="00F702B2">
      <w:pPr>
        <w:ind w:firstLine="612"/>
        <w:rPr>
          <w:b/>
          <w:sz w:val="30"/>
          <w:szCs w:val="30"/>
        </w:rPr>
      </w:pPr>
      <w:r w:rsidRPr="00912187">
        <w:rPr>
          <w:rFonts w:hint="eastAsia"/>
          <w:b/>
          <w:sz w:val="30"/>
          <w:szCs w:val="30"/>
        </w:rPr>
        <w:t>二、征集条件</w:t>
      </w:r>
    </w:p>
    <w:p w:rsidR="00D72BB7" w:rsidRDefault="00D72BB7" w:rsidP="00F702B2">
      <w:pPr>
        <w:ind w:firstLine="612"/>
        <w:rPr>
          <w:sz w:val="30"/>
          <w:szCs w:val="30"/>
        </w:rPr>
      </w:pPr>
      <w:r>
        <w:rPr>
          <w:rFonts w:hint="eastAsia"/>
          <w:sz w:val="30"/>
          <w:szCs w:val="30"/>
        </w:rPr>
        <w:t>各有关单位推荐的农业科技成果，需有自主知识产权并符合下列条件之一：</w:t>
      </w:r>
    </w:p>
    <w:p w:rsidR="00D72BB7" w:rsidRPr="002A0D90" w:rsidRDefault="002A0D90" w:rsidP="002A0D90">
      <w:pPr>
        <w:ind w:firstLine="612"/>
        <w:rPr>
          <w:sz w:val="30"/>
          <w:szCs w:val="30"/>
        </w:rPr>
      </w:pPr>
      <w:r w:rsidRPr="002A0D90">
        <w:rPr>
          <w:rFonts w:hint="eastAsia"/>
          <w:sz w:val="30"/>
          <w:szCs w:val="30"/>
        </w:rPr>
        <w:t>1.</w:t>
      </w:r>
      <w:r w:rsidRPr="002A0D90">
        <w:rPr>
          <w:rFonts w:hint="eastAsia"/>
          <w:sz w:val="30"/>
          <w:szCs w:val="30"/>
        </w:rPr>
        <w:t>创新性强，获得部、省、市级科技奖励，对产业发展有重大引领作用的科研成果。</w:t>
      </w:r>
    </w:p>
    <w:p w:rsidR="002A0D90" w:rsidRDefault="002A0D90" w:rsidP="002A0D90">
      <w:pPr>
        <w:ind w:firstLine="612"/>
        <w:rPr>
          <w:sz w:val="30"/>
          <w:szCs w:val="30"/>
        </w:rPr>
      </w:pPr>
      <w:r w:rsidRPr="002A0D90">
        <w:rPr>
          <w:rFonts w:hint="eastAsia"/>
          <w:sz w:val="30"/>
          <w:szCs w:val="30"/>
        </w:rPr>
        <w:t>2.</w:t>
      </w:r>
      <w:r w:rsidRPr="002A0D90">
        <w:rPr>
          <w:rFonts w:hint="eastAsia"/>
          <w:sz w:val="30"/>
          <w:szCs w:val="30"/>
        </w:rPr>
        <w:t>技术先进、</w:t>
      </w:r>
      <w:r>
        <w:rPr>
          <w:rFonts w:hint="eastAsia"/>
          <w:sz w:val="30"/>
          <w:szCs w:val="30"/>
        </w:rPr>
        <w:t>成熟，已通过成果鉴定、项目验收、新品种审定登记，或者已经过试验、示范验证，具备大范围推广条件的科</w:t>
      </w:r>
      <w:r>
        <w:rPr>
          <w:rFonts w:hint="eastAsia"/>
          <w:sz w:val="30"/>
          <w:szCs w:val="30"/>
        </w:rPr>
        <w:lastRenderedPageBreak/>
        <w:t>技成果。</w:t>
      </w:r>
    </w:p>
    <w:p w:rsidR="001F04DD" w:rsidRDefault="002A0D90" w:rsidP="002A0D90">
      <w:pPr>
        <w:ind w:firstLine="612"/>
        <w:rPr>
          <w:sz w:val="30"/>
          <w:szCs w:val="30"/>
        </w:rPr>
      </w:pPr>
      <w:r>
        <w:rPr>
          <w:rFonts w:hint="eastAsia"/>
          <w:sz w:val="30"/>
          <w:szCs w:val="30"/>
        </w:rPr>
        <w:t>3.</w:t>
      </w:r>
      <w:r>
        <w:rPr>
          <w:rFonts w:hint="eastAsia"/>
          <w:sz w:val="30"/>
          <w:szCs w:val="30"/>
        </w:rPr>
        <w:t>获得发明专利、实用新型专利和软件著作权等知识产权的科技成果。</w:t>
      </w:r>
    </w:p>
    <w:p w:rsidR="002A0D90" w:rsidRDefault="001F04DD" w:rsidP="002A0D90">
      <w:pPr>
        <w:ind w:firstLine="612"/>
        <w:rPr>
          <w:sz w:val="30"/>
          <w:szCs w:val="30"/>
        </w:rPr>
      </w:pPr>
      <w:r>
        <w:rPr>
          <w:rFonts w:hint="eastAsia"/>
          <w:sz w:val="30"/>
          <w:szCs w:val="30"/>
        </w:rPr>
        <w:t>4.</w:t>
      </w:r>
      <w:r>
        <w:rPr>
          <w:rFonts w:hint="eastAsia"/>
          <w:sz w:val="30"/>
          <w:szCs w:val="30"/>
        </w:rPr>
        <w:t>能满足生产实际需求的各类新品种、新技术、新模式、新工艺。</w:t>
      </w:r>
    </w:p>
    <w:p w:rsidR="001F04DD" w:rsidRDefault="001F04DD" w:rsidP="002A0D90">
      <w:pPr>
        <w:ind w:firstLine="612"/>
        <w:rPr>
          <w:sz w:val="30"/>
          <w:szCs w:val="30"/>
        </w:rPr>
      </w:pPr>
      <w:r>
        <w:rPr>
          <w:rFonts w:hint="eastAsia"/>
          <w:sz w:val="30"/>
          <w:szCs w:val="30"/>
        </w:rPr>
        <w:t>5.</w:t>
      </w:r>
      <w:r>
        <w:rPr>
          <w:rFonts w:hint="eastAsia"/>
          <w:sz w:val="30"/>
          <w:szCs w:val="30"/>
        </w:rPr>
        <w:t>带动示范面广的先进适用技术成果。</w:t>
      </w:r>
    </w:p>
    <w:p w:rsidR="001F04DD" w:rsidRPr="00912187" w:rsidRDefault="001F04DD" w:rsidP="002A0D90">
      <w:pPr>
        <w:ind w:firstLine="612"/>
        <w:rPr>
          <w:b/>
          <w:sz w:val="30"/>
          <w:szCs w:val="30"/>
        </w:rPr>
      </w:pPr>
      <w:r w:rsidRPr="00912187">
        <w:rPr>
          <w:rFonts w:hint="eastAsia"/>
          <w:b/>
          <w:sz w:val="30"/>
          <w:szCs w:val="30"/>
        </w:rPr>
        <w:t>三、展示推介方式</w:t>
      </w:r>
    </w:p>
    <w:p w:rsidR="001F04DD" w:rsidRDefault="00912187" w:rsidP="002A0D90">
      <w:pPr>
        <w:ind w:firstLine="612"/>
        <w:rPr>
          <w:sz w:val="30"/>
          <w:szCs w:val="30"/>
        </w:rPr>
      </w:pPr>
      <w:r>
        <w:rPr>
          <w:rFonts w:hint="eastAsia"/>
          <w:sz w:val="30"/>
          <w:szCs w:val="30"/>
        </w:rPr>
        <w:t>1.</w:t>
      </w:r>
      <w:r>
        <w:rPr>
          <w:rFonts w:hint="eastAsia"/>
          <w:sz w:val="30"/>
          <w:szCs w:val="30"/>
        </w:rPr>
        <w:t>大会宣传展示：报送的成果通过展板、实物、模型、视频等形式在展馆进行宣传展示。</w:t>
      </w:r>
    </w:p>
    <w:p w:rsidR="00912187" w:rsidRDefault="00912187" w:rsidP="002A0D90">
      <w:pPr>
        <w:ind w:firstLine="612"/>
        <w:rPr>
          <w:sz w:val="30"/>
          <w:szCs w:val="30"/>
        </w:rPr>
      </w:pPr>
      <w:r>
        <w:rPr>
          <w:rFonts w:hint="eastAsia"/>
          <w:sz w:val="30"/>
          <w:szCs w:val="30"/>
        </w:rPr>
        <w:t>2.</w:t>
      </w:r>
      <w:r>
        <w:rPr>
          <w:rFonts w:hint="eastAsia"/>
          <w:sz w:val="30"/>
          <w:szCs w:val="30"/>
        </w:rPr>
        <w:t>综合服务平台展示：启动云南农业科技成果展示交易综合服务平台，报送的成果作为数据库的内容，长期持续在平台上进行展示宣传。</w:t>
      </w:r>
    </w:p>
    <w:p w:rsidR="00912187" w:rsidRDefault="00912187" w:rsidP="002A0D90">
      <w:pPr>
        <w:ind w:firstLine="612"/>
        <w:rPr>
          <w:sz w:val="30"/>
          <w:szCs w:val="30"/>
        </w:rPr>
      </w:pPr>
      <w:r>
        <w:rPr>
          <w:rFonts w:hint="eastAsia"/>
          <w:sz w:val="30"/>
          <w:szCs w:val="30"/>
        </w:rPr>
        <w:t>3.</w:t>
      </w:r>
      <w:r>
        <w:rPr>
          <w:rFonts w:hint="eastAsia"/>
          <w:sz w:val="30"/>
          <w:szCs w:val="30"/>
        </w:rPr>
        <w:t>重要科技成果推介：</w:t>
      </w:r>
      <w:r w:rsidR="001A6588">
        <w:rPr>
          <w:rFonts w:hint="eastAsia"/>
          <w:sz w:val="30"/>
          <w:szCs w:val="30"/>
        </w:rPr>
        <w:t>对适用面广、最具转化潜力的项目在展会上进行重点推介，推动成果转让、交易或合作。</w:t>
      </w:r>
    </w:p>
    <w:p w:rsidR="00912187" w:rsidRDefault="00912187" w:rsidP="002A0D90">
      <w:pPr>
        <w:ind w:firstLine="612"/>
        <w:rPr>
          <w:sz w:val="30"/>
          <w:szCs w:val="30"/>
        </w:rPr>
      </w:pPr>
      <w:r>
        <w:rPr>
          <w:rFonts w:hint="eastAsia"/>
          <w:sz w:val="30"/>
          <w:szCs w:val="30"/>
        </w:rPr>
        <w:t>4.</w:t>
      </w:r>
      <w:r>
        <w:rPr>
          <w:rFonts w:hint="eastAsia"/>
          <w:sz w:val="30"/>
          <w:szCs w:val="30"/>
        </w:rPr>
        <w:t>科技合作、科技招商、成果交易洽谈</w:t>
      </w:r>
      <w:r w:rsidR="001A6588">
        <w:rPr>
          <w:rFonts w:hint="eastAsia"/>
          <w:sz w:val="30"/>
          <w:szCs w:val="30"/>
        </w:rPr>
        <w:t>与签约</w:t>
      </w:r>
      <w:r>
        <w:rPr>
          <w:rFonts w:hint="eastAsia"/>
          <w:sz w:val="30"/>
          <w:szCs w:val="30"/>
        </w:rPr>
        <w:t>：</w:t>
      </w:r>
      <w:r w:rsidR="001A6588">
        <w:rPr>
          <w:rFonts w:hint="eastAsia"/>
          <w:sz w:val="30"/>
          <w:szCs w:val="30"/>
        </w:rPr>
        <w:t>对</w:t>
      </w:r>
      <w:r w:rsidR="00FF349E">
        <w:rPr>
          <w:rFonts w:hint="eastAsia"/>
          <w:sz w:val="30"/>
          <w:szCs w:val="30"/>
        </w:rPr>
        <w:t>与投资方或合作方已达成合作意向的重要科技成果，</w:t>
      </w:r>
      <w:r w:rsidR="001A6588">
        <w:rPr>
          <w:rFonts w:hint="eastAsia"/>
          <w:sz w:val="30"/>
          <w:szCs w:val="30"/>
        </w:rPr>
        <w:t>可在展会上</w:t>
      </w:r>
      <w:r w:rsidR="009512ED">
        <w:rPr>
          <w:rFonts w:hint="eastAsia"/>
          <w:sz w:val="30"/>
          <w:szCs w:val="30"/>
        </w:rPr>
        <w:t>组织合作双方签约。</w:t>
      </w:r>
    </w:p>
    <w:p w:rsidR="009512ED" w:rsidRPr="005A632F" w:rsidRDefault="009512ED" w:rsidP="002A0D90">
      <w:pPr>
        <w:ind w:firstLine="612"/>
        <w:rPr>
          <w:b/>
          <w:sz w:val="30"/>
          <w:szCs w:val="30"/>
        </w:rPr>
      </w:pPr>
      <w:r w:rsidRPr="005A632F">
        <w:rPr>
          <w:rFonts w:hint="eastAsia"/>
          <w:b/>
          <w:sz w:val="30"/>
          <w:szCs w:val="30"/>
        </w:rPr>
        <w:t>四、其他事项</w:t>
      </w:r>
      <w:bookmarkStart w:id="0" w:name="_GoBack"/>
      <w:bookmarkEnd w:id="0"/>
    </w:p>
    <w:p w:rsidR="009512ED" w:rsidRDefault="009512ED" w:rsidP="002A0D90">
      <w:pPr>
        <w:ind w:firstLine="612"/>
        <w:rPr>
          <w:sz w:val="30"/>
          <w:szCs w:val="30"/>
        </w:rPr>
      </w:pPr>
      <w:r>
        <w:rPr>
          <w:rFonts w:hint="eastAsia"/>
          <w:sz w:val="30"/>
          <w:szCs w:val="30"/>
        </w:rPr>
        <w:t>1.</w:t>
      </w:r>
      <w:r>
        <w:rPr>
          <w:rFonts w:hint="eastAsia"/>
          <w:sz w:val="30"/>
          <w:szCs w:val="30"/>
        </w:rPr>
        <w:t>请各有关单位高度重视，安排专人负责农业科技成果遴选工作，认真组织并按要求上报。</w:t>
      </w:r>
    </w:p>
    <w:p w:rsidR="009512ED" w:rsidRPr="009512ED" w:rsidRDefault="009512ED" w:rsidP="009512ED">
      <w:pPr>
        <w:ind w:firstLine="612"/>
        <w:rPr>
          <w:sz w:val="30"/>
          <w:szCs w:val="30"/>
        </w:rPr>
      </w:pPr>
      <w:r>
        <w:rPr>
          <w:rFonts w:hint="eastAsia"/>
          <w:sz w:val="30"/>
          <w:szCs w:val="30"/>
        </w:rPr>
        <w:t>2.</w:t>
      </w:r>
      <w:r>
        <w:rPr>
          <w:rFonts w:hint="eastAsia"/>
          <w:sz w:val="30"/>
          <w:szCs w:val="30"/>
        </w:rPr>
        <w:t>展览展板由组委会统一设计、制作和布展，实物、模型、样品等由参展单位制作提供。</w:t>
      </w:r>
    </w:p>
    <w:p w:rsidR="009512ED" w:rsidRDefault="009512ED" w:rsidP="002A0D90">
      <w:pPr>
        <w:ind w:firstLine="612"/>
        <w:rPr>
          <w:sz w:val="30"/>
          <w:szCs w:val="30"/>
        </w:rPr>
      </w:pPr>
      <w:r>
        <w:rPr>
          <w:rFonts w:hint="eastAsia"/>
          <w:sz w:val="30"/>
          <w:szCs w:val="30"/>
        </w:rPr>
        <w:lastRenderedPageBreak/>
        <w:t>3.</w:t>
      </w:r>
      <w:r>
        <w:rPr>
          <w:rFonts w:hint="eastAsia"/>
          <w:sz w:val="30"/>
          <w:szCs w:val="30"/>
        </w:rPr>
        <w:t>请填写《农业科技成果推荐表》，于</w:t>
      </w:r>
      <w:r>
        <w:rPr>
          <w:rFonts w:hint="eastAsia"/>
          <w:sz w:val="30"/>
          <w:szCs w:val="30"/>
        </w:rPr>
        <w:t>2016</w:t>
      </w:r>
      <w:r>
        <w:rPr>
          <w:rFonts w:hint="eastAsia"/>
          <w:sz w:val="30"/>
          <w:szCs w:val="30"/>
        </w:rPr>
        <w:t>年</w:t>
      </w:r>
      <w:r>
        <w:rPr>
          <w:rFonts w:hint="eastAsia"/>
          <w:sz w:val="30"/>
          <w:szCs w:val="30"/>
        </w:rPr>
        <w:t>2</w:t>
      </w:r>
      <w:r>
        <w:rPr>
          <w:rFonts w:hint="eastAsia"/>
          <w:sz w:val="30"/>
          <w:szCs w:val="30"/>
        </w:rPr>
        <w:t>月</w:t>
      </w:r>
      <w:r>
        <w:rPr>
          <w:rFonts w:hint="eastAsia"/>
          <w:sz w:val="30"/>
          <w:szCs w:val="30"/>
        </w:rPr>
        <w:t>5</w:t>
      </w:r>
      <w:r>
        <w:rPr>
          <w:rFonts w:hint="eastAsia"/>
          <w:sz w:val="30"/>
          <w:szCs w:val="30"/>
        </w:rPr>
        <w:t>日前报</w:t>
      </w:r>
      <w:r w:rsidR="00842CCA">
        <w:rPr>
          <w:rFonts w:hint="eastAsia"/>
          <w:sz w:val="30"/>
          <w:szCs w:val="30"/>
        </w:rPr>
        <w:t>科技管理处</w:t>
      </w:r>
      <w:r>
        <w:rPr>
          <w:rFonts w:hint="eastAsia"/>
          <w:sz w:val="30"/>
          <w:szCs w:val="30"/>
        </w:rPr>
        <w:t>，邮箱</w:t>
      </w:r>
      <w:r w:rsidR="00842CCA">
        <w:rPr>
          <w:rFonts w:hint="eastAsia"/>
          <w:sz w:val="30"/>
          <w:szCs w:val="30"/>
        </w:rPr>
        <w:t>ynaukjc@163.com</w:t>
      </w:r>
      <w:r>
        <w:rPr>
          <w:rFonts w:hint="eastAsia"/>
          <w:sz w:val="30"/>
          <w:szCs w:val="30"/>
        </w:rPr>
        <w:t>。</w:t>
      </w:r>
    </w:p>
    <w:p w:rsidR="009512ED" w:rsidRDefault="009512ED">
      <w:pPr>
        <w:ind w:firstLine="612"/>
        <w:rPr>
          <w:sz w:val="30"/>
          <w:szCs w:val="30"/>
        </w:rPr>
      </w:pPr>
    </w:p>
    <w:p w:rsidR="009512ED" w:rsidRDefault="009512ED">
      <w:pPr>
        <w:ind w:firstLine="612"/>
        <w:rPr>
          <w:sz w:val="30"/>
          <w:szCs w:val="30"/>
        </w:rPr>
      </w:pPr>
    </w:p>
    <w:p w:rsidR="009512ED" w:rsidRDefault="009512ED">
      <w:pPr>
        <w:ind w:firstLine="612"/>
        <w:rPr>
          <w:sz w:val="30"/>
          <w:szCs w:val="30"/>
        </w:rPr>
      </w:pPr>
      <w:r>
        <w:rPr>
          <w:rFonts w:hint="eastAsia"/>
          <w:sz w:val="30"/>
          <w:szCs w:val="30"/>
        </w:rPr>
        <w:t>附件：农业科技成果推荐表</w:t>
      </w:r>
    </w:p>
    <w:p w:rsidR="009512ED" w:rsidRDefault="009512ED">
      <w:pPr>
        <w:ind w:firstLine="612"/>
        <w:rPr>
          <w:sz w:val="30"/>
          <w:szCs w:val="30"/>
        </w:rPr>
      </w:pPr>
    </w:p>
    <w:p w:rsidR="009512ED" w:rsidRDefault="009512ED">
      <w:pPr>
        <w:ind w:firstLine="612"/>
        <w:rPr>
          <w:sz w:val="30"/>
          <w:szCs w:val="30"/>
        </w:rPr>
      </w:pPr>
    </w:p>
    <w:p w:rsidR="009512ED" w:rsidRDefault="009512ED">
      <w:pPr>
        <w:ind w:firstLine="612"/>
        <w:rPr>
          <w:sz w:val="30"/>
          <w:szCs w:val="30"/>
        </w:rPr>
      </w:pPr>
      <w:r>
        <w:rPr>
          <w:rFonts w:hint="eastAsia"/>
          <w:sz w:val="30"/>
          <w:szCs w:val="30"/>
        </w:rPr>
        <w:t xml:space="preserve">                       </w:t>
      </w:r>
      <w:r>
        <w:rPr>
          <w:rFonts w:hint="eastAsia"/>
          <w:sz w:val="30"/>
          <w:szCs w:val="30"/>
        </w:rPr>
        <w:t>云南农业大学</w:t>
      </w:r>
    </w:p>
    <w:p w:rsidR="009512ED" w:rsidRDefault="009512ED">
      <w:pPr>
        <w:ind w:firstLine="612"/>
        <w:rPr>
          <w:rFonts w:hint="eastAsia"/>
          <w:sz w:val="30"/>
          <w:szCs w:val="30"/>
        </w:rPr>
      </w:pPr>
      <w:r>
        <w:rPr>
          <w:rFonts w:hint="eastAsia"/>
          <w:sz w:val="30"/>
          <w:szCs w:val="30"/>
        </w:rPr>
        <w:t xml:space="preserve">              </w:t>
      </w:r>
      <w:r w:rsidR="00416F8A">
        <w:rPr>
          <w:rFonts w:hint="eastAsia"/>
          <w:sz w:val="30"/>
          <w:szCs w:val="30"/>
        </w:rPr>
        <w:t xml:space="preserve">  </w:t>
      </w:r>
      <w:r>
        <w:rPr>
          <w:rFonts w:hint="eastAsia"/>
          <w:sz w:val="30"/>
          <w:szCs w:val="30"/>
        </w:rPr>
        <w:t xml:space="preserve">     2016</w:t>
      </w:r>
      <w:r>
        <w:rPr>
          <w:rFonts w:hint="eastAsia"/>
          <w:sz w:val="30"/>
          <w:szCs w:val="30"/>
        </w:rPr>
        <w:t>年</w:t>
      </w:r>
      <w:r>
        <w:rPr>
          <w:rFonts w:hint="eastAsia"/>
          <w:sz w:val="30"/>
          <w:szCs w:val="30"/>
        </w:rPr>
        <w:t>1</w:t>
      </w:r>
      <w:r>
        <w:rPr>
          <w:rFonts w:hint="eastAsia"/>
          <w:sz w:val="30"/>
          <w:szCs w:val="30"/>
        </w:rPr>
        <w:t>月</w:t>
      </w:r>
      <w:r>
        <w:rPr>
          <w:rFonts w:hint="eastAsia"/>
          <w:sz w:val="30"/>
          <w:szCs w:val="30"/>
        </w:rPr>
        <w:t>30</w:t>
      </w:r>
      <w:r>
        <w:rPr>
          <w:rFonts w:hint="eastAsia"/>
          <w:sz w:val="30"/>
          <w:szCs w:val="30"/>
        </w:rPr>
        <w:t>日</w:t>
      </w:r>
    </w:p>
    <w:p w:rsidR="00842CCA" w:rsidRDefault="00842CCA">
      <w:pPr>
        <w:ind w:firstLine="612"/>
        <w:rPr>
          <w:rFonts w:hint="eastAsia"/>
          <w:sz w:val="30"/>
          <w:szCs w:val="30"/>
        </w:rPr>
      </w:pPr>
    </w:p>
    <w:p w:rsidR="00842CCA" w:rsidRDefault="00842CCA">
      <w:pPr>
        <w:ind w:firstLine="612"/>
        <w:rPr>
          <w:rFonts w:hint="eastAsia"/>
          <w:sz w:val="30"/>
          <w:szCs w:val="30"/>
        </w:rPr>
      </w:pPr>
    </w:p>
    <w:p w:rsidR="00842CCA" w:rsidRDefault="00842CCA">
      <w:pPr>
        <w:ind w:firstLine="612"/>
        <w:rPr>
          <w:rFonts w:hint="eastAsia"/>
          <w:sz w:val="30"/>
          <w:szCs w:val="30"/>
        </w:rPr>
      </w:pPr>
    </w:p>
    <w:p w:rsidR="00842CCA" w:rsidRDefault="00842CCA">
      <w:pPr>
        <w:ind w:firstLine="612"/>
        <w:rPr>
          <w:rFonts w:hint="eastAsia"/>
          <w:sz w:val="30"/>
          <w:szCs w:val="30"/>
        </w:rPr>
      </w:pPr>
    </w:p>
    <w:p w:rsidR="00842CCA" w:rsidRDefault="00842CCA">
      <w:pPr>
        <w:ind w:firstLine="612"/>
        <w:rPr>
          <w:rFonts w:hint="eastAsia"/>
          <w:sz w:val="30"/>
          <w:szCs w:val="30"/>
        </w:rPr>
      </w:pPr>
    </w:p>
    <w:p w:rsidR="00842CCA" w:rsidRDefault="00842CCA">
      <w:pPr>
        <w:ind w:firstLine="612"/>
        <w:rPr>
          <w:rFonts w:hint="eastAsia"/>
          <w:sz w:val="30"/>
          <w:szCs w:val="30"/>
        </w:rPr>
      </w:pPr>
    </w:p>
    <w:p w:rsidR="00842CCA" w:rsidRDefault="00842CCA">
      <w:pPr>
        <w:ind w:firstLine="612"/>
        <w:rPr>
          <w:rFonts w:hint="eastAsia"/>
          <w:sz w:val="30"/>
          <w:szCs w:val="30"/>
        </w:rPr>
      </w:pPr>
    </w:p>
    <w:p w:rsidR="00842CCA" w:rsidRDefault="00842CCA">
      <w:pPr>
        <w:ind w:firstLine="612"/>
        <w:rPr>
          <w:rFonts w:hint="eastAsia"/>
          <w:sz w:val="30"/>
          <w:szCs w:val="30"/>
        </w:rPr>
      </w:pPr>
    </w:p>
    <w:p w:rsidR="00842CCA" w:rsidRDefault="00842CCA">
      <w:pPr>
        <w:ind w:firstLine="612"/>
        <w:rPr>
          <w:rFonts w:hint="eastAsia"/>
          <w:sz w:val="30"/>
          <w:szCs w:val="30"/>
        </w:rPr>
      </w:pPr>
    </w:p>
    <w:p w:rsidR="00842CCA" w:rsidRDefault="00842CCA">
      <w:pPr>
        <w:ind w:firstLine="612"/>
        <w:rPr>
          <w:rFonts w:hint="eastAsia"/>
          <w:sz w:val="30"/>
          <w:szCs w:val="30"/>
        </w:rPr>
      </w:pPr>
    </w:p>
    <w:p w:rsidR="00842CCA" w:rsidRDefault="00842CCA">
      <w:pPr>
        <w:ind w:firstLine="612"/>
        <w:rPr>
          <w:rFonts w:hint="eastAsia"/>
          <w:sz w:val="30"/>
          <w:szCs w:val="30"/>
        </w:rPr>
      </w:pPr>
    </w:p>
    <w:p w:rsidR="00842CCA" w:rsidRDefault="00842CCA">
      <w:pPr>
        <w:ind w:firstLine="612"/>
        <w:rPr>
          <w:rFonts w:hint="eastAsia"/>
          <w:sz w:val="30"/>
          <w:szCs w:val="30"/>
        </w:rPr>
      </w:pPr>
    </w:p>
    <w:p w:rsidR="00842CCA" w:rsidRDefault="00842CCA">
      <w:pPr>
        <w:ind w:firstLine="612"/>
        <w:rPr>
          <w:rFonts w:hint="eastAsia"/>
          <w:sz w:val="30"/>
          <w:szCs w:val="30"/>
        </w:rPr>
      </w:pPr>
    </w:p>
    <w:p w:rsidR="00842CCA" w:rsidRDefault="00842CCA" w:rsidP="00842CCA">
      <w:pPr>
        <w:widowControl/>
        <w:spacing w:line="360" w:lineRule="auto"/>
        <w:jc w:val="center"/>
        <w:rPr>
          <w:rFonts w:ascii="宋体" w:hAnsi="宋体" w:cs="宋体"/>
          <w:b/>
          <w:kern w:val="0"/>
          <w:sz w:val="28"/>
          <w:szCs w:val="28"/>
        </w:rPr>
      </w:pPr>
      <w:r>
        <w:rPr>
          <w:rFonts w:ascii="宋体" w:hAnsi="宋体" w:cs="宋体" w:hint="eastAsia"/>
          <w:b/>
          <w:kern w:val="0"/>
          <w:sz w:val="28"/>
          <w:szCs w:val="28"/>
        </w:rPr>
        <w:lastRenderedPageBreak/>
        <w:t>附件  农业科技成果推荐表</w:t>
      </w:r>
    </w:p>
    <w:p w:rsidR="00842CCA" w:rsidRDefault="00842CCA" w:rsidP="00842CCA">
      <w:pPr>
        <w:widowControl/>
        <w:spacing w:line="360" w:lineRule="auto"/>
        <w:jc w:val="center"/>
        <w:rPr>
          <w:rFonts w:ascii="宋体" w:hAnsi="宋体" w:cs="宋体" w:hint="eastAsia"/>
          <w:kern w:val="0"/>
          <w:sz w:val="24"/>
          <w:szCs w:val="21"/>
        </w:rPr>
      </w:pPr>
    </w:p>
    <w:tbl>
      <w:tblPr>
        <w:tblW w:w="8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9"/>
        <w:gridCol w:w="1976"/>
        <w:gridCol w:w="6"/>
        <w:gridCol w:w="1623"/>
        <w:gridCol w:w="2570"/>
      </w:tblGrid>
      <w:tr w:rsidR="00842CCA" w:rsidRPr="00DE2C89" w:rsidTr="00842CCA">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widowControl/>
              <w:spacing w:line="360" w:lineRule="auto"/>
              <w:rPr>
                <w:rFonts w:asciiTheme="majorEastAsia" w:eastAsiaTheme="majorEastAsia" w:hAnsiTheme="majorEastAsia" w:cs="宋体"/>
                <w:kern w:val="0"/>
                <w:szCs w:val="21"/>
              </w:rPr>
            </w:pPr>
            <w:r w:rsidRPr="00DE2C89">
              <w:rPr>
                <w:rFonts w:asciiTheme="majorEastAsia" w:eastAsiaTheme="majorEastAsia" w:hAnsiTheme="majorEastAsia" w:cs="宋体" w:hint="eastAsia"/>
                <w:kern w:val="0"/>
                <w:szCs w:val="21"/>
              </w:rPr>
              <w:t>成果名称</w:t>
            </w:r>
          </w:p>
        </w:tc>
        <w:tc>
          <w:tcPr>
            <w:tcW w:w="6175" w:type="dxa"/>
            <w:gridSpan w:val="4"/>
            <w:tcBorders>
              <w:top w:val="single" w:sz="4" w:space="0" w:color="auto"/>
              <w:left w:val="single" w:sz="4" w:space="0" w:color="auto"/>
              <w:bottom w:val="single" w:sz="4" w:space="0" w:color="auto"/>
              <w:right w:val="single" w:sz="4" w:space="0" w:color="auto"/>
            </w:tcBorders>
          </w:tcPr>
          <w:p w:rsidR="00842CCA" w:rsidRPr="00DE2C89" w:rsidRDefault="00842CCA" w:rsidP="00B913D7">
            <w:pPr>
              <w:widowControl/>
              <w:spacing w:line="360" w:lineRule="auto"/>
              <w:jc w:val="left"/>
              <w:rPr>
                <w:rFonts w:asciiTheme="majorEastAsia" w:eastAsiaTheme="majorEastAsia" w:hAnsiTheme="majorEastAsia" w:cs="宋体"/>
                <w:kern w:val="0"/>
                <w:szCs w:val="21"/>
              </w:rPr>
            </w:pPr>
          </w:p>
        </w:tc>
      </w:tr>
      <w:tr w:rsidR="00842CCA" w:rsidRPr="00DE2C89" w:rsidTr="00842CCA">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widowControl/>
              <w:spacing w:line="360" w:lineRule="auto"/>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成果完成人</w:t>
            </w:r>
          </w:p>
        </w:tc>
        <w:tc>
          <w:tcPr>
            <w:tcW w:w="6175" w:type="dxa"/>
            <w:gridSpan w:val="4"/>
            <w:tcBorders>
              <w:top w:val="single" w:sz="4" w:space="0" w:color="auto"/>
              <w:left w:val="single" w:sz="4" w:space="0" w:color="auto"/>
              <w:bottom w:val="single" w:sz="4" w:space="0" w:color="auto"/>
              <w:right w:val="single" w:sz="4" w:space="0" w:color="auto"/>
            </w:tcBorders>
          </w:tcPr>
          <w:p w:rsidR="00842CCA" w:rsidRPr="00DE2C89" w:rsidRDefault="00842CCA" w:rsidP="00B913D7">
            <w:pPr>
              <w:widowControl/>
              <w:spacing w:line="360" w:lineRule="auto"/>
              <w:jc w:val="left"/>
              <w:rPr>
                <w:rFonts w:asciiTheme="majorEastAsia" w:eastAsiaTheme="majorEastAsia" w:hAnsiTheme="majorEastAsia" w:cs="宋体"/>
                <w:kern w:val="0"/>
                <w:szCs w:val="21"/>
              </w:rPr>
            </w:pPr>
          </w:p>
        </w:tc>
      </w:tr>
      <w:tr w:rsidR="00842CCA" w:rsidRPr="00DE2C89" w:rsidTr="00842CCA">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widowControl/>
              <w:spacing w:line="360" w:lineRule="auto"/>
              <w:rPr>
                <w:rFonts w:asciiTheme="majorEastAsia" w:eastAsiaTheme="majorEastAsia" w:hAnsiTheme="majorEastAsia" w:cs="宋体"/>
                <w:kern w:val="0"/>
                <w:szCs w:val="21"/>
              </w:rPr>
            </w:pPr>
            <w:r w:rsidRPr="00DE2C89">
              <w:rPr>
                <w:rFonts w:asciiTheme="majorEastAsia" w:eastAsiaTheme="majorEastAsia" w:hAnsiTheme="majorEastAsia" w:cs="宋体" w:hint="eastAsia"/>
                <w:kern w:val="0"/>
                <w:szCs w:val="21"/>
              </w:rPr>
              <w:t>成果拥有单位</w:t>
            </w:r>
          </w:p>
        </w:tc>
        <w:tc>
          <w:tcPr>
            <w:tcW w:w="6175" w:type="dxa"/>
            <w:gridSpan w:val="4"/>
            <w:tcBorders>
              <w:top w:val="single" w:sz="4" w:space="0" w:color="auto"/>
              <w:left w:val="single" w:sz="4" w:space="0" w:color="auto"/>
              <w:bottom w:val="single" w:sz="4" w:space="0" w:color="auto"/>
              <w:right w:val="single" w:sz="4" w:space="0" w:color="auto"/>
            </w:tcBorders>
          </w:tcPr>
          <w:p w:rsidR="00842CCA" w:rsidRPr="00DE2C89" w:rsidRDefault="00842CCA" w:rsidP="00842CCA">
            <w:pPr>
              <w:widowControl/>
              <w:spacing w:line="360" w:lineRule="auto"/>
              <w:ind w:right="480"/>
              <w:rPr>
                <w:rFonts w:asciiTheme="majorEastAsia" w:eastAsiaTheme="majorEastAsia" w:hAnsiTheme="majorEastAsia" w:cs="宋体"/>
                <w:kern w:val="0"/>
                <w:szCs w:val="21"/>
              </w:rPr>
            </w:pPr>
          </w:p>
        </w:tc>
      </w:tr>
      <w:tr w:rsidR="00842CCA" w:rsidRPr="00DE2C89" w:rsidTr="00842CCA">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widowControl/>
              <w:spacing w:line="360" w:lineRule="auto"/>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取得时间</w:t>
            </w:r>
          </w:p>
        </w:tc>
        <w:tc>
          <w:tcPr>
            <w:tcW w:w="1976" w:type="dxa"/>
            <w:tcBorders>
              <w:top w:val="single" w:sz="4" w:space="0" w:color="auto"/>
              <w:left w:val="single" w:sz="4" w:space="0" w:color="auto"/>
              <w:bottom w:val="single" w:sz="4" w:space="0" w:color="auto"/>
              <w:right w:val="single" w:sz="4" w:space="0" w:color="auto"/>
            </w:tcBorders>
          </w:tcPr>
          <w:p w:rsidR="00842CCA" w:rsidRPr="00DE2C89" w:rsidRDefault="00842CCA" w:rsidP="00842CCA">
            <w:pPr>
              <w:widowControl/>
              <w:spacing w:line="360" w:lineRule="auto"/>
              <w:ind w:right="480"/>
              <w:rPr>
                <w:rFonts w:asciiTheme="majorEastAsia" w:eastAsiaTheme="majorEastAsia" w:hAnsiTheme="majorEastAsia" w:cs="宋体" w:hint="eastAsia"/>
                <w:kern w:val="0"/>
                <w:szCs w:val="21"/>
              </w:rPr>
            </w:pPr>
          </w:p>
        </w:tc>
        <w:tc>
          <w:tcPr>
            <w:tcW w:w="1629" w:type="dxa"/>
            <w:gridSpan w:val="2"/>
            <w:tcBorders>
              <w:top w:val="single" w:sz="4" w:space="0" w:color="auto"/>
              <w:left w:val="single" w:sz="4" w:space="0" w:color="auto"/>
              <w:bottom w:val="single" w:sz="4" w:space="0" w:color="auto"/>
              <w:right w:val="single" w:sz="4" w:space="0" w:color="auto"/>
            </w:tcBorders>
          </w:tcPr>
          <w:p w:rsidR="00842CCA" w:rsidRPr="00DE2C89" w:rsidRDefault="00842CCA" w:rsidP="00B913D7">
            <w:pPr>
              <w:widowControl/>
              <w:spacing w:line="360" w:lineRule="auto"/>
              <w:jc w:val="left"/>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成果来源</w:t>
            </w:r>
          </w:p>
        </w:tc>
        <w:tc>
          <w:tcPr>
            <w:tcW w:w="2570" w:type="dxa"/>
            <w:tcBorders>
              <w:top w:val="single" w:sz="4" w:space="0" w:color="auto"/>
              <w:left w:val="single" w:sz="4" w:space="0" w:color="auto"/>
              <w:bottom w:val="single" w:sz="4" w:space="0" w:color="auto"/>
              <w:right w:val="single" w:sz="4" w:space="0" w:color="auto"/>
            </w:tcBorders>
          </w:tcPr>
          <w:p w:rsidR="00842CCA" w:rsidRPr="00DE2C89" w:rsidRDefault="00842CCA" w:rsidP="00842CCA">
            <w:pPr>
              <w:widowControl/>
              <w:spacing w:line="360" w:lineRule="auto"/>
              <w:ind w:right="480"/>
              <w:rPr>
                <w:rFonts w:asciiTheme="majorEastAsia" w:eastAsiaTheme="majorEastAsia" w:hAnsiTheme="majorEastAsia" w:cs="宋体" w:hint="eastAsia"/>
                <w:kern w:val="0"/>
                <w:szCs w:val="21"/>
              </w:rPr>
            </w:pPr>
          </w:p>
        </w:tc>
      </w:tr>
      <w:tr w:rsidR="00842CCA" w:rsidRPr="00DE2C89" w:rsidTr="00DE2C89">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rPr>
                <w:rFonts w:asciiTheme="majorEastAsia" w:eastAsiaTheme="majorEastAsia" w:hAnsiTheme="majorEastAsia" w:hint="eastAsia"/>
                <w:szCs w:val="21"/>
              </w:rPr>
            </w:pPr>
            <w:r w:rsidRPr="00DE2C89">
              <w:rPr>
                <w:rFonts w:asciiTheme="majorEastAsia" w:eastAsiaTheme="majorEastAsia" w:hAnsiTheme="majorEastAsia" w:hint="eastAsia"/>
                <w:szCs w:val="21"/>
              </w:rPr>
              <w:t>成果类型（请勾选）</w:t>
            </w:r>
          </w:p>
        </w:tc>
        <w:tc>
          <w:tcPr>
            <w:tcW w:w="6175" w:type="dxa"/>
            <w:gridSpan w:val="4"/>
            <w:tcBorders>
              <w:top w:val="single" w:sz="4" w:space="0" w:color="auto"/>
              <w:left w:val="single" w:sz="4" w:space="0" w:color="auto"/>
              <w:bottom w:val="single" w:sz="4" w:space="0" w:color="auto"/>
              <w:right w:val="single" w:sz="4" w:space="0" w:color="auto"/>
            </w:tcBorders>
            <w:vAlign w:val="center"/>
          </w:tcPr>
          <w:p w:rsidR="00842CCA" w:rsidRPr="00DE2C89" w:rsidRDefault="00842CCA" w:rsidP="00DE2C89">
            <w:pPr>
              <w:rPr>
                <w:rFonts w:asciiTheme="majorEastAsia" w:eastAsiaTheme="majorEastAsia" w:hAnsiTheme="majorEastAsia" w:hint="eastAsia"/>
                <w:szCs w:val="21"/>
              </w:rPr>
            </w:pPr>
            <w:r w:rsidRPr="00DE2C89">
              <w:rPr>
                <w:rFonts w:asciiTheme="majorEastAsia" w:eastAsiaTheme="majorEastAsia" w:hAnsiTheme="majorEastAsia" w:hint="eastAsia"/>
                <w:szCs w:val="21"/>
              </w:rPr>
              <w:t>新技术（    ）；新设备（  ）；新方法（  ）；新工艺（  ）；新品种（  ）；新标准（  ）；新配方（  ）；新产品（  ）；新软件(  )；全套解决方案(  )；开发性研究成果（  ）；其他_____</w:t>
            </w:r>
          </w:p>
        </w:tc>
      </w:tr>
      <w:tr w:rsidR="00842CCA" w:rsidRPr="00DE2C89" w:rsidTr="00DE2C89">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rPr>
                <w:rFonts w:asciiTheme="majorEastAsia" w:eastAsiaTheme="majorEastAsia" w:hAnsiTheme="majorEastAsia" w:hint="eastAsia"/>
                <w:szCs w:val="21"/>
              </w:rPr>
            </w:pPr>
            <w:r w:rsidRPr="00DE2C89">
              <w:rPr>
                <w:rFonts w:asciiTheme="majorEastAsia" w:eastAsiaTheme="majorEastAsia" w:hAnsiTheme="majorEastAsia" w:hint="eastAsia"/>
                <w:szCs w:val="21"/>
              </w:rPr>
              <w:t>转化所需条件</w:t>
            </w:r>
          </w:p>
        </w:tc>
        <w:tc>
          <w:tcPr>
            <w:tcW w:w="6175" w:type="dxa"/>
            <w:gridSpan w:val="4"/>
            <w:tcBorders>
              <w:top w:val="single" w:sz="4" w:space="0" w:color="auto"/>
              <w:left w:val="single" w:sz="4" w:space="0" w:color="auto"/>
              <w:bottom w:val="single" w:sz="4" w:space="0" w:color="auto"/>
              <w:right w:val="single" w:sz="4" w:space="0" w:color="auto"/>
            </w:tcBorders>
            <w:vAlign w:val="center"/>
          </w:tcPr>
          <w:p w:rsidR="00842CCA" w:rsidRPr="00DE2C89" w:rsidRDefault="00842CCA" w:rsidP="00DE2C89">
            <w:pPr>
              <w:rPr>
                <w:rFonts w:asciiTheme="majorEastAsia" w:eastAsiaTheme="majorEastAsia" w:hAnsiTheme="majorEastAsia" w:hint="eastAsia"/>
                <w:szCs w:val="21"/>
              </w:rPr>
            </w:pPr>
            <w:r w:rsidRPr="00DE2C89">
              <w:rPr>
                <w:rFonts w:asciiTheme="majorEastAsia" w:eastAsiaTheme="majorEastAsia" w:hAnsiTheme="majorEastAsia" w:hint="eastAsia"/>
                <w:szCs w:val="21"/>
              </w:rPr>
              <w:t>成果适用地域，生态条件，生产条件以及预期投资额度（（     ）万元  （注：请从场地、人工、设备等成本投入以及流动资金、市场规模多方面综合考虑，填写投资开发该项目所预计需要的最小投资额，如不确定，可填写0或不填写，默认为面议）</w:t>
            </w:r>
          </w:p>
        </w:tc>
      </w:tr>
      <w:tr w:rsidR="00842CCA" w:rsidRPr="00DE2C89" w:rsidTr="00DE2C89">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rPr>
                <w:rFonts w:asciiTheme="majorEastAsia" w:eastAsiaTheme="majorEastAsia" w:hAnsiTheme="majorEastAsia" w:hint="eastAsia"/>
                <w:szCs w:val="21"/>
              </w:rPr>
            </w:pPr>
            <w:r w:rsidRPr="00DE2C89">
              <w:rPr>
                <w:rFonts w:asciiTheme="majorEastAsia" w:eastAsiaTheme="majorEastAsia" w:hAnsiTheme="majorEastAsia" w:hint="eastAsia"/>
                <w:szCs w:val="21"/>
              </w:rPr>
              <w:t>技术成熟度</w:t>
            </w:r>
          </w:p>
        </w:tc>
        <w:tc>
          <w:tcPr>
            <w:tcW w:w="6175" w:type="dxa"/>
            <w:gridSpan w:val="4"/>
            <w:tcBorders>
              <w:top w:val="single" w:sz="4" w:space="0" w:color="auto"/>
              <w:left w:val="single" w:sz="4" w:space="0" w:color="auto"/>
              <w:bottom w:val="single" w:sz="4" w:space="0" w:color="auto"/>
              <w:right w:val="single" w:sz="4" w:space="0" w:color="auto"/>
            </w:tcBorders>
            <w:vAlign w:val="center"/>
          </w:tcPr>
          <w:p w:rsidR="00842CCA" w:rsidRPr="00DE2C89" w:rsidRDefault="00842CCA" w:rsidP="00DE2C89">
            <w:pPr>
              <w:rPr>
                <w:rFonts w:asciiTheme="majorEastAsia" w:eastAsiaTheme="majorEastAsia" w:hAnsiTheme="majorEastAsia" w:hint="eastAsia"/>
                <w:szCs w:val="21"/>
              </w:rPr>
            </w:pPr>
            <w:r w:rsidRPr="00DE2C89">
              <w:rPr>
                <w:rFonts w:asciiTheme="majorEastAsia" w:eastAsiaTheme="majorEastAsia" w:hAnsiTheme="majorEastAsia" w:hint="eastAsia"/>
                <w:szCs w:val="21"/>
              </w:rPr>
              <w:t>可以量产（  ）；通过中试（  ）；通过小试（  ）；已有样品（  ）；正在研发（  ）</w:t>
            </w:r>
          </w:p>
        </w:tc>
      </w:tr>
      <w:tr w:rsidR="00842CCA" w:rsidRPr="00DE2C89" w:rsidTr="00DE2C89">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rPr>
                <w:rFonts w:asciiTheme="majorEastAsia" w:eastAsiaTheme="majorEastAsia" w:hAnsiTheme="majorEastAsia" w:hint="eastAsia"/>
                <w:szCs w:val="21"/>
              </w:rPr>
            </w:pPr>
            <w:r w:rsidRPr="00DE2C89">
              <w:rPr>
                <w:rFonts w:asciiTheme="majorEastAsia" w:eastAsiaTheme="majorEastAsia" w:hAnsiTheme="majorEastAsia" w:hint="eastAsia"/>
                <w:szCs w:val="21"/>
              </w:rPr>
              <w:t>技术水平</w:t>
            </w:r>
          </w:p>
        </w:tc>
        <w:tc>
          <w:tcPr>
            <w:tcW w:w="6175" w:type="dxa"/>
            <w:gridSpan w:val="4"/>
            <w:tcBorders>
              <w:top w:val="single" w:sz="4" w:space="0" w:color="auto"/>
              <w:left w:val="single" w:sz="4" w:space="0" w:color="auto"/>
              <w:bottom w:val="single" w:sz="4" w:space="0" w:color="auto"/>
              <w:right w:val="single" w:sz="4" w:space="0" w:color="auto"/>
            </w:tcBorders>
            <w:vAlign w:val="center"/>
          </w:tcPr>
          <w:p w:rsidR="00842CCA" w:rsidRPr="00DE2C89" w:rsidRDefault="00842CCA" w:rsidP="00DE2C89">
            <w:pPr>
              <w:rPr>
                <w:rFonts w:asciiTheme="majorEastAsia" w:eastAsiaTheme="majorEastAsia" w:hAnsiTheme="majorEastAsia" w:hint="eastAsia"/>
                <w:szCs w:val="21"/>
              </w:rPr>
            </w:pPr>
            <w:r w:rsidRPr="00DE2C89">
              <w:rPr>
                <w:rFonts w:asciiTheme="majorEastAsia" w:eastAsiaTheme="majorEastAsia" w:hAnsiTheme="majorEastAsia" w:hint="eastAsia"/>
                <w:szCs w:val="21"/>
              </w:rPr>
              <w:t>国际领先（  ）；国际先进（  ）；国内领先（  ）；国内先进（  ）；国内一般（  ）</w:t>
            </w:r>
          </w:p>
        </w:tc>
      </w:tr>
      <w:tr w:rsidR="00842CCA" w:rsidRPr="00DE2C89" w:rsidTr="00DE2C89">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rPr>
                <w:rFonts w:asciiTheme="majorEastAsia" w:eastAsiaTheme="majorEastAsia" w:hAnsiTheme="majorEastAsia" w:hint="eastAsia"/>
                <w:szCs w:val="21"/>
              </w:rPr>
            </w:pPr>
            <w:r w:rsidRPr="00DE2C89">
              <w:rPr>
                <w:rFonts w:asciiTheme="majorEastAsia" w:eastAsiaTheme="majorEastAsia" w:hAnsiTheme="majorEastAsia" w:hint="eastAsia"/>
                <w:szCs w:val="21"/>
              </w:rPr>
              <w:t>是否新兴产业</w:t>
            </w:r>
          </w:p>
        </w:tc>
        <w:tc>
          <w:tcPr>
            <w:tcW w:w="6175" w:type="dxa"/>
            <w:gridSpan w:val="4"/>
            <w:tcBorders>
              <w:top w:val="single" w:sz="4" w:space="0" w:color="auto"/>
              <w:left w:val="single" w:sz="4" w:space="0" w:color="auto"/>
              <w:bottom w:val="single" w:sz="4" w:space="0" w:color="auto"/>
              <w:right w:val="single" w:sz="4" w:space="0" w:color="auto"/>
            </w:tcBorders>
            <w:vAlign w:val="center"/>
          </w:tcPr>
          <w:p w:rsidR="00842CCA" w:rsidRPr="00DE2C89" w:rsidRDefault="00842CCA" w:rsidP="00DE2C89">
            <w:pPr>
              <w:rPr>
                <w:rFonts w:asciiTheme="majorEastAsia" w:eastAsiaTheme="majorEastAsia" w:hAnsiTheme="majorEastAsia" w:hint="eastAsia"/>
                <w:szCs w:val="21"/>
              </w:rPr>
            </w:pPr>
            <w:r w:rsidRPr="00DE2C89">
              <w:rPr>
                <w:rFonts w:asciiTheme="majorEastAsia" w:eastAsiaTheme="majorEastAsia" w:hAnsiTheme="majorEastAsia" w:hint="eastAsia"/>
                <w:szCs w:val="21"/>
              </w:rPr>
              <w:t>节能环保（  ）；生物产业（   ）；新能源（   ）；新材料（   ）；其他国家或者地方政府优先支持发展的产业_____   ；否（   ）</w:t>
            </w:r>
          </w:p>
        </w:tc>
      </w:tr>
      <w:tr w:rsidR="00842CCA" w:rsidRPr="00DE2C89" w:rsidTr="00DE2C89">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rPr>
                <w:rFonts w:asciiTheme="majorEastAsia" w:eastAsiaTheme="majorEastAsia" w:hAnsiTheme="majorEastAsia" w:hint="eastAsia"/>
                <w:szCs w:val="21"/>
              </w:rPr>
            </w:pPr>
            <w:r w:rsidRPr="00DE2C89">
              <w:rPr>
                <w:rFonts w:asciiTheme="majorEastAsia" w:eastAsiaTheme="majorEastAsia" w:hAnsiTheme="majorEastAsia" w:hint="eastAsia"/>
                <w:szCs w:val="21"/>
              </w:rPr>
              <w:t>成果获奖情况</w:t>
            </w:r>
          </w:p>
        </w:tc>
        <w:tc>
          <w:tcPr>
            <w:tcW w:w="6175" w:type="dxa"/>
            <w:gridSpan w:val="4"/>
            <w:tcBorders>
              <w:top w:val="single" w:sz="4" w:space="0" w:color="auto"/>
              <w:left w:val="single" w:sz="4" w:space="0" w:color="auto"/>
              <w:bottom w:val="single" w:sz="4" w:space="0" w:color="auto"/>
              <w:right w:val="single" w:sz="4" w:space="0" w:color="auto"/>
            </w:tcBorders>
            <w:vAlign w:val="center"/>
          </w:tcPr>
          <w:p w:rsidR="00842CCA" w:rsidRPr="00DE2C89" w:rsidRDefault="00842CCA" w:rsidP="00DE2C89">
            <w:pPr>
              <w:rPr>
                <w:rFonts w:asciiTheme="majorEastAsia" w:eastAsiaTheme="majorEastAsia" w:hAnsiTheme="majorEastAsia" w:hint="eastAsia"/>
                <w:szCs w:val="21"/>
              </w:rPr>
            </w:pPr>
          </w:p>
        </w:tc>
      </w:tr>
      <w:tr w:rsidR="00842CCA" w:rsidRPr="00DE2C89" w:rsidTr="00DE2C89">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rPr>
                <w:rFonts w:asciiTheme="majorEastAsia" w:eastAsiaTheme="majorEastAsia" w:hAnsiTheme="majorEastAsia" w:hint="eastAsia"/>
                <w:szCs w:val="21"/>
              </w:rPr>
            </w:pPr>
            <w:r w:rsidRPr="00DE2C89">
              <w:rPr>
                <w:rFonts w:asciiTheme="majorEastAsia" w:eastAsiaTheme="majorEastAsia" w:hAnsiTheme="majorEastAsia" w:hint="eastAsia"/>
                <w:szCs w:val="21"/>
              </w:rPr>
              <w:t>预期交易方式</w:t>
            </w:r>
          </w:p>
        </w:tc>
        <w:tc>
          <w:tcPr>
            <w:tcW w:w="6175" w:type="dxa"/>
            <w:gridSpan w:val="4"/>
            <w:tcBorders>
              <w:top w:val="single" w:sz="4" w:space="0" w:color="auto"/>
              <w:left w:val="single" w:sz="4" w:space="0" w:color="auto"/>
              <w:bottom w:val="single" w:sz="4" w:space="0" w:color="auto"/>
              <w:right w:val="single" w:sz="4" w:space="0" w:color="auto"/>
            </w:tcBorders>
            <w:vAlign w:val="center"/>
          </w:tcPr>
          <w:p w:rsidR="00842CCA" w:rsidRPr="00DE2C89" w:rsidRDefault="00842CCA" w:rsidP="00DE2C89">
            <w:pPr>
              <w:rPr>
                <w:rFonts w:asciiTheme="majorEastAsia" w:eastAsiaTheme="majorEastAsia" w:hAnsiTheme="majorEastAsia" w:hint="eastAsia"/>
                <w:szCs w:val="21"/>
              </w:rPr>
            </w:pPr>
            <w:r w:rsidRPr="00DE2C89">
              <w:rPr>
                <w:rFonts w:asciiTheme="majorEastAsia" w:eastAsiaTheme="majorEastAsia" w:hAnsiTheme="majorEastAsia" w:hint="eastAsia"/>
                <w:szCs w:val="21"/>
              </w:rPr>
              <w:t>完全转让（  ）；许可转让（  ）；许可实施（  ）；技术入股（  ）；合作生产（  ）；其他</w:t>
            </w:r>
            <w:r w:rsidRPr="00DE2C89">
              <w:rPr>
                <w:rFonts w:asciiTheme="majorEastAsia" w:eastAsiaTheme="majorEastAsia" w:hAnsiTheme="majorEastAsia"/>
                <w:szCs w:val="21"/>
              </w:rPr>
              <w:softHyphen/>
            </w:r>
            <w:r w:rsidRPr="00DE2C89">
              <w:rPr>
                <w:rFonts w:asciiTheme="majorEastAsia" w:eastAsiaTheme="majorEastAsia" w:hAnsiTheme="majorEastAsia" w:hint="eastAsia"/>
                <w:szCs w:val="21"/>
              </w:rPr>
              <w:softHyphen/>
              <w:t>_____</w:t>
            </w:r>
          </w:p>
        </w:tc>
      </w:tr>
      <w:tr w:rsidR="00842CCA" w:rsidRPr="00DE2C89" w:rsidTr="00DE2C89">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rPr>
                <w:rFonts w:asciiTheme="majorEastAsia" w:eastAsiaTheme="majorEastAsia" w:hAnsiTheme="majorEastAsia" w:hint="eastAsia"/>
                <w:szCs w:val="21"/>
              </w:rPr>
            </w:pPr>
            <w:r w:rsidRPr="00DE2C89">
              <w:rPr>
                <w:rFonts w:asciiTheme="majorEastAsia" w:eastAsiaTheme="majorEastAsia" w:hAnsiTheme="majorEastAsia" w:hint="eastAsia"/>
                <w:szCs w:val="21"/>
              </w:rPr>
              <w:t>预期交易价格</w:t>
            </w:r>
          </w:p>
        </w:tc>
        <w:tc>
          <w:tcPr>
            <w:tcW w:w="6175" w:type="dxa"/>
            <w:gridSpan w:val="4"/>
            <w:tcBorders>
              <w:top w:val="single" w:sz="4" w:space="0" w:color="auto"/>
              <w:left w:val="single" w:sz="4" w:space="0" w:color="auto"/>
              <w:bottom w:val="single" w:sz="4" w:space="0" w:color="auto"/>
              <w:right w:val="single" w:sz="4" w:space="0" w:color="auto"/>
            </w:tcBorders>
            <w:vAlign w:val="center"/>
          </w:tcPr>
          <w:p w:rsidR="00842CCA" w:rsidRPr="00DE2C89" w:rsidRDefault="00842CCA" w:rsidP="00DE2C89">
            <w:pPr>
              <w:rPr>
                <w:rFonts w:asciiTheme="majorEastAsia" w:eastAsiaTheme="majorEastAsia" w:hAnsiTheme="majorEastAsia" w:hint="eastAsia"/>
                <w:szCs w:val="21"/>
              </w:rPr>
            </w:pPr>
            <w:r w:rsidRPr="00DE2C89">
              <w:rPr>
                <w:rFonts w:asciiTheme="majorEastAsia" w:eastAsiaTheme="majorEastAsia" w:hAnsiTheme="majorEastAsia" w:hint="eastAsia"/>
                <w:szCs w:val="21"/>
              </w:rPr>
              <w:t>（     ）至（    ）万元</w:t>
            </w:r>
          </w:p>
        </w:tc>
      </w:tr>
      <w:tr w:rsidR="00842CCA" w:rsidRPr="00DE2C89" w:rsidTr="00DE2C89">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rPr>
                <w:rFonts w:asciiTheme="majorEastAsia" w:eastAsiaTheme="majorEastAsia" w:hAnsiTheme="majorEastAsia" w:hint="eastAsia"/>
                <w:szCs w:val="21"/>
              </w:rPr>
            </w:pPr>
            <w:r w:rsidRPr="00DE2C89">
              <w:rPr>
                <w:rFonts w:asciiTheme="majorEastAsia" w:eastAsiaTheme="majorEastAsia" w:hAnsiTheme="majorEastAsia" w:hint="eastAsia"/>
                <w:szCs w:val="21"/>
              </w:rPr>
              <w:t>关键词</w:t>
            </w:r>
          </w:p>
        </w:tc>
        <w:tc>
          <w:tcPr>
            <w:tcW w:w="6175" w:type="dxa"/>
            <w:gridSpan w:val="4"/>
            <w:tcBorders>
              <w:top w:val="single" w:sz="4" w:space="0" w:color="auto"/>
              <w:left w:val="single" w:sz="4" w:space="0" w:color="auto"/>
              <w:bottom w:val="single" w:sz="4" w:space="0" w:color="auto"/>
              <w:right w:val="single" w:sz="4" w:space="0" w:color="auto"/>
            </w:tcBorders>
            <w:vAlign w:val="center"/>
          </w:tcPr>
          <w:p w:rsidR="00842CCA" w:rsidRPr="00DE2C89" w:rsidRDefault="00842CCA" w:rsidP="005F1931">
            <w:pPr>
              <w:rPr>
                <w:rFonts w:asciiTheme="majorEastAsia" w:eastAsiaTheme="majorEastAsia" w:hAnsiTheme="majorEastAsia" w:hint="eastAsia"/>
                <w:szCs w:val="21"/>
              </w:rPr>
            </w:pPr>
            <w:r w:rsidRPr="00DE2C89">
              <w:rPr>
                <w:rFonts w:asciiTheme="majorEastAsia" w:eastAsiaTheme="majorEastAsia" w:hAnsiTheme="majorEastAsia" w:hint="eastAsia"/>
                <w:szCs w:val="21"/>
              </w:rPr>
              <w:t>（    ）、（    ）、（</w:t>
            </w:r>
            <w:r w:rsidR="005F1931">
              <w:rPr>
                <w:rFonts w:asciiTheme="majorEastAsia" w:eastAsiaTheme="majorEastAsia" w:hAnsiTheme="majorEastAsia" w:hint="eastAsia"/>
                <w:szCs w:val="21"/>
              </w:rPr>
              <w:t xml:space="preserve"> </w:t>
            </w:r>
            <w:r w:rsidRPr="00DE2C89">
              <w:rPr>
                <w:rFonts w:asciiTheme="majorEastAsia" w:eastAsiaTheme="majorEastAsia" w:hAnsiTheme="majorEastAsia" w:hint="eastAsia"/>
                <w:szCs w:val="21"/>
              </w:rPr>
              <w:t xml:space="preserve">   ）、（    ）、（    ）（最多填写5个关键词，每个词限2-6个字，以便搜索）</w:t>
            </w:r>
          </w:p>
        </w:tc>
      </w:tr>
      <w:tr w:rsidR="005F1931" w:rsidRPr="00DE2C89" w:rsidTr="008F2EF5">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5F1931" w:rsidRPr="00DE2C89" w:rsidRDefault="005F1931" w:rsidP="008F2EF5">
            <w:pPr>
              <w:widowControl/>
              <w:spacing w:line="360" w:lineRule="auto"/>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推荐意向</w:t>
            </w:r>
          </w:p>
        </w:tc>
        <w:tc>
          <w:tcPr>
            <w:tcW w:w="6175" w:type="dxa"/>
            <w:gridSpan w:val="4"/>
            <w:tcBorders>
              <w:top w:val="single" w:sz="4" w:space="0" w:color="auto"/>
              <w:left w:val="single" w:sz="4" w:space="0" w:color="auto"/>
              <w:bottom w:val="single" w:sz="4" w:space="0" w:color="auto"/>
              <w:right w:val="single" w:sz="4" w:space="0" w:color="auto"/>
            </w:tcBorders>
          </w:tcPr>
          <w:p w:rsidR="005F1931" w:rsidRPr="00DE2C89" w:rsidRDefault="005F1931" w:rsidP="008F2EF5">
            <w:pPr>
              <w:widowControl/>
              <w:spacing w:line="360" w:lineRule="auto"/>
              <w:jc w:val="left"/>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网上展示交易平台</w:t>
            </w:r>
            <w:r w:rsidRPr="00DE2C89">
              <w:rPr>
                <w:rFonts w:asciiTheme="majorEastAsia" w:eastAsiaTheme="majorEastAsia" w:hAnsiTheme="majorEastAsia" w:hint="eastAsia"/>
                <w:szCs w:val="21"/>
              </w:rPr>
              <w:t>（  ）</w:t>
            </w:r>
            <w:r w:rsidRPr="00DE2C89">
              <w:rPr>
                <w:rFonts w:asciiTheme="majorEastAsia" w:eastAsiaTheme="majorEastAsia" w:hAnsiTheme="majorEastAsia" w:cs="宋体" w:hint="eastAsia"/>
                <w:kern w:val="0"/>
                <w:szCs w:val="21"/>
              </w:rPr>
              <w:t>、现场展示</w:t>
            </w:r>
            <w:r w:rsidRPr="00DE2C89">
              <w:rPr>
                <w:rFonts w:asciiTheme="majorEastAsia" w:eastAsiaTheme="majorEastAsia" w:hAnsiTheme="majorEastAsia" w:hint="eastAsia"/>
                <w:szCs w:val="21"/>
              </w:rPr>
              <w:t>（  ）</w:t>
            </w:r>
            <w:r w:rsidRPr="00DE2C89">
              <w:rPr>
                <w:rFonts w:asciiTheme="majorEastAsia" w:eastAsiaTheme="majorEastAsia" w:hAnsiTheme="majorEastAsia" w:cs="宋体" w:hint="eastAsia"/>
                <w:kern w:val="0"/>
                <w:szCs w:val="21"/>
              </w:rPr>
              <w:t>、推荐交易</w:t>
            </w:r>
            <w:r w:rsidRPr="00DE2C89">
              <w:rPr>
                <w:rFonts w:asciiTheme="majorEastAsia" w:eastAsiaTheme="majorEastAsia" w:hAnsiTheme="majorEastAsia" w:hint="eastAsia"/>
                <w:szCs w:val="21"/>
              </w:rPr>
              <w:t>（  ）</w:t>
            </w:r>
            <w:r>
              <w:rPr>
                <w:rFonts w:asciiTheme="majorEastAsia" w:eastAsiaTheme="majorEastAsia" w:hAnsiTheme="majorEastAsia" w:cs="宋体" w:hint="eastAsia"/>
                <w:kern w:val="0"/>
                <w:szCs w:val="21"/>
              </w:rPr>
              <w:t>、现场签约</w:t>
            </w:r>
            <w:r w:rsidRPr="00DE2C89">
              <w:rPr>
                <w:rFonts w:asciiTheme="majorEastAsia" w:eastAsiaTheme="majorEastAsia" w:hAnsiTheme="majorEastAsia" w:hint="eastAsia"/>
                <w:szCs w:val="21"/>
              </w:rPr>
              <w:t>（  ）</w:t>
            </w:r>
          </w:p>
        </w:tc>
      </w:tr>
      <w:tr w:rsidR="00842CCA" w:rsidRPr="00DE2C89" w:rsidTr="00842CCA">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widowControl/>
              <w:spacing w:line="360" w:lineRule="auto"/>
              <w:rPr>
                <w:rFonts w:asciiTheme="majorEastAsia" w:eastAsiaTheme="majorEastAsia" w:hAnsiTheme="majorEastAsia" w:cs="宋体"/>
                <w:kern w:val="0"/>
                <w:szCs w:val="21"/>
              </w:rPr>
            </w:pPr>
            <w:r w:rsidRPr="00DE2C89">
              <w:rPr>
                <w:rFonts w:asciiTheme="majorEastAsia" w:eastAsiaTheme="majorEastAsia" w:hAnsiTheme="majorEastAsia" w:cs="宋体" w:hint="eastAsia"/>
                <w:kern w:val="0"/>
                <w:szCs w:val="21"/>
              </w:rPr>
              <w:t>联系人</w:t>
            </w:r>
          </w:p>
        </w:tc>
        <w:tc>
          <w:tcPr>
            <w:tcW w:w="1982" w:type="dxa"/>
            <w:gridSpan w:val="2"/>
            <w:tcBorders>
              <w:top w:val="single" w:sz="4" w:space="0" w:color="auto"/>
              <w:left w:val="single" w:sz="4" w:space="0" w:color="auto"/>
              <w:bottom w:val="single" w:sz="4" w:space="0" w:color="auto"/>
              <w:right w:val="single" w:sz="4" w:space="0" w:color="auto"/>
            </w:tcBorders>
          </w:tcPr>
          <w:p w:rsidR="00842CCA" w:rsidRPr="00DE2C89" w:rsidRDefault="00842CCA" w:rsidP="00B913D7">
            <w:pPr>
              <w:widowControl/>
              <w:spacing w:line="360" w:lineRule="auto"/>
              <w:jc w:val="left"/>
              <w:rPr>
                <w:rFonts w:asciiTheme="majorEastAsia" w:eastAsiaTheme="majorEastAsia" w:hAnsiTheme="majorEastAsia" w:cs="宋体"/>
                <w:kern w:val="0"/>
                <w:szCs w:val="21"/>
              </w:rPr>
            </w:pPr>
          </w:p>
        </w:tc>
        <w:tc>
          <w:tcPr>
            <w:tcW w:w="1623" w:type="dxa"/>
            <w:tcBorders>
              <w:top w:val="single" w:sz="4" w:space="0" w:color="auto"/>
              <w:left w:val="single" w:sz="4" w:space="0" w:color="auto"/>
              <w:bottom w:val="single" w:sz="4" w:space="0" w:color="auto"/>
              <w:right w:val="single" w:sz="4" w:space="0" w:color="auto"/>
            </w:tcBorders>
          </w:tcPr>
          <w:p w:rsidR="00842CCA" w:rsidRPr="00DE2C89" w:rsidRDefault="00842CCA" w:rsidP="00B913D7">
            <w:pPr>
              <w:widowControl/>
              <w:spacing w:line="360" w:lineRule="auto"/>
              <w:jc w:val="left"/>
              <w:rPr>
                <w:rFonts w:asciiTheme="majorEastAsia" w:eastAsiaTheme="majorEastAsia" w:hAnsiTheme="majorEastAsia" w:cs="宋体"/>
                <w:kern w:val="0"/>
                <w:szCs w:val="21"/>
              </w:rPr>
            </w:pPr>
            <w:r w:rsidRPr="00DE2C89">
              <w:rPr>
                <w:rFonts w:asciiTheme="majorEastAsia" w:eastAsiaTheme="majorEastAsia" w:hAnsiTheme="majorEastAsia" w:cs="宋体" w:hint="eastAsia"/>
                <w:kern w:val="0"/>
                <w:szCs w:val="21"/>
              </w:rPr>
              <w:t>联系电话</w:t>
            </w:r>
          </w:p>
        </w:tc>
        <w:tc>
          <w:tcPr>
            <w:tcW w:w="2570" w:type="dxa"/>
            <w:tcBorders>
              <w:top w:val="single" w:sz="4" w:space="0" w:color="auto"/>
              <w:left w:val="single" w:sz="4" w:space="0" w:color="auto"/>
              <w:bottom w:val="single" w:sz="4" w:space="0" w:color="auto"/>
              <w:right w:val="single" w:sz="4" w:space="0" w:color="auto"/>
            </w:tcBorders>
          </w:tcPr>
          <w:p w:rsidR="00842CCA" w:rsidRPr="00DE2C89" w:rsidRDefault="00842CCA" w:rsidP="00B913D7">
            <w:pPr>
              <w:widowControl/>
              <w:spacing w:line="360" w:lineRule="auto"/>
              <w:jc w:val="left"/>
              <w:rPr>
                <w:rFonts w:asciiTheme="majorEastAsia" w:eastAsiaTheme="majorEastAsia" w:hAnsiTheme="majorEastAsia" w:cs="宋体"/>
                <w:kern w:val="0"/>
                <w:szCs w:val="21"/>
              </w:rPr>
            </w:pPr>
          </w:p>
        </w:tc>
      </w:tr>
      <w:tr w:rsidR="00842CCA" w:rsidRPr="00DE2C89" w:rsidTr="00842CCA">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widowControl/>
              <w:spacing w:line="360" w:lineRule="auto"/>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手机</w:t>
            </w:r>
          </w:p>
        </w:tc>
        <w:tc>
          <w:tcPr>
            <w:tcW w:w="1982" w:type="dxa"/>
            <w:gridSpan w:val="2"/>
            <w:tcBorders>
              <w:top w:val="single" w:sz="4" w:space="0" w:color="auto"/>
              <w:left w:val="single" w:sz="4" w:space="0" w:color="auto"/>
              <w:bottom w:val="single" w:sz="4" w:space="0" w:color="auto"/>
              <w:right w:val="single" w:sz="4" w:space="0" w:color="auto"/>
            </w:tcBorders>
          </w:tcPr>
          <w:p w:rsidR="00842CCA" w:rsidRPr="00DE2C89" w:rsidRDefault="00842CCA" w:rsidP="00B913D7">
            <w:pPr>
              <w:widowControl/>
              <w:spacing w:line="360" w:lineRule="auto"/>
              <w:jc w:val="left"/>
              <w:rPr>
                <w:rFonts w:asciiTheme="majorEastAsia" w:eastAsiaTheme="majorEastAsia" w:hAnsiTheme="majorEastAsia" w:cs="宋体"/>
                <w:kern w:val="0"/>
                <w:szCs w:val="21"/>
              </w:rPr>
            </w:pPr>
          </w:p>
        </w:tc>
        <w:tc>
          <w:tcPr>
            <w:tcW w:w="1623" w:type="dxa"/>
            <w:tcBorders>
              <w:top w:val="single" w:sz="4" w:space="0" w:color="auto"/>
              <w:left w:val="single" w:sz="4" w:space="0" w:color="auto"/>
              <w:bottom w:val="single" w:sz="4" w:space="0" w:color="auto"/>
              <w:right w:val="single" w:sz="4" w:space="0" w:color="auto"/>
            </w:tcBorders>
          </w:tcPr>
          <w:p w:rsidR="00842CCA" w:rsidRPr="00DE2C89" w:rsidRDefault="00842CCA" w:rsidP="00B913D7">
            <w:pPr>
              <w:widowControl/>
              <w:spacing w:line="360" w:lineRule="auto"/>
              <w:jc w:val="left"/>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传真</w:t>
            </w:r>
          </w:p>
        </w:tc>
        <w:tc>
          <w:tcPr>
            <w:tcW w:w="2570" w:type="dxa"/>
            <w:tcBorders>
              <w:top w:val="single" w:sz="4" w:space="0" w:color="auto"/>
              <w:left w:val="single" w:sz="4" w:space="0" w:color="auto"/>
              <w:bottom w:val="single" w:sz="4" w:space="0" w:color="auto"/>
              <w:right w:val="single" w:sz="4" w:space="0" w:color="auto"/>
            </w:tcBorders>
          </w:tcPr>
          <w:p w:rsidR="00842CCA" w:rsidRPr="00DE2C89" w:rsidRDefault="00842CCA" w:rsidP="00B913D7">
            <w:pPr>
              <w:widowControl/>
              <w:spacing w:line="360" w:lineRule="auto"/>
              <w:jc w:val="left"/>
              <w:rPr>
                <w:rFonts w:asciiTheme="majorEastAsia" w:eastAsiaTheme="majorEastAsia" w:hAnsiTheme="majorEastAsia" w:cs="宋体"/>
                <w:kern w:val="0"/>
                <w:szCs w:val="21"/>
              </w:rPr>
            </w:pPr>
          </w:p>
        </w:tc>
      </w:tr>
      <w:tr w:rsidR="00842CCA" w:rsidRPr="00DE2C89" w:rsidTr="00842CCA">
        <w:trPr>
          <w:trHeight w:val="506"/>
          <w:jc w:val="center"/>
        </w:trPr>
        <w:tc>
          <w:tcPr>
            <w:tcW w:w="2449" w:type="dxa"/>
            <w:tcBorders>
              <w:top w:val="single" w:sz="4" w:space="0" w:color="auto"/>
              <w:left w:val="single" w:sz="4" w:space="0" w:color="auto"/>
              <w:bottom w:val="single" w:sz="4" w:space="0" w:color="auto"/>
              <w:right w:val="single" w:sz="4" w:space="0" w:color="auto"/>
            </w:tcBorders>
            <w:vAlign w:val="center"/>
          </w:tcPr>
          <w:p w:rsidR="00842CCA" w:rsidRPr="00DE2C89" w:rsidRDefault="00842CCA" w:rsidP="00842CCA">
            <w:pPr>
              <w:widowControl/>
              <w:spacing w:line="360" w:lineRule="auto"/>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通信地址</w:t>
            </w:r>
          </w:p>
        </w:tc>
        <w:tc>
          <w:tcPr>
            <w:tcW w:w="1982" w:type="dxa"/>
            <w:gridSpan w:val="2"/>
            <w:tcBorders>
              <w:top w:val="single" w:sz="4" w:space="0" w:color="auto"/>
              <w:left w:val="single" w:sz="4" w:space="0" w:color="auto"/>
              <w:bottom w:val="single" w:sz="4" w:space="0" w:color="auto"/>
              <w:right w:val="single" w:sz="4" w:space="0" w:color="auto"/>
            </w:tcBorders>
          </w:tcPr>
          <w:p w:rsidR="00842CCA" w:rsidRPr="00DE2C89" w:rsidRDefault="00842CCA" w:rsidP="00B913D7">
            <w:pPr>
              <w:widowControl/>
              <w:spacing w:line="360" w:lineRule="auto"/>
              <w:jc w:val="left"/>
              <w:rPr>
                <w:rFonts w:asciiTheme="majorEastAsia" w:eastAsiaTheme="majorEastAsia" w:hAnsiTheme="majorEastAsia" w:cs="宋体"/>
                <w:kern w:val="0"/>
                <w:szCs w:val="21"/>
              </w:rPr>
            </w:pPr>
          </w:p>
        </w:tc>
        <w:tc>
          <w:tcPr>
            <w:tcW w:w="1623" w:type="dxa"/>
            <w:tcBorders>
              <w:top w:val="single" w:sz="4" w:space="0" w:color="auto"/>
              <w:left w:val="single" w:sz="4" w:space="0" w:color="auto"/>
              <w:bottom w:val="single" w:sz="4" w:space="0" w:color="auto"/>
              <w:right w:val="single" w:sz="4" w:space="0" w:color="auto"/>
            </w:tcBorders>
          </w:tcPr>
          <w:p w:rsidR="00842CCA" w:rsidRPr="00DE2C89" w:rsidRDefault="00842CCA" w:rsidP="00B913D7">
            <w:pPr>
              <w:widowControl/>
              <w:spacing w:line="360" w:lineRule="auto"/>
              <w:jc w:val="left"/>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电子邮箱</w:t>
            </w:r>
          </w:p>
        </w:tc>
        <w:tc>
          <w:tcPr>
            <w:tcW w:w="2570" w:type="dxa"/>
            <w:tcBorders>
              <w:top w:val="single" w:sz="4" w:space="0" w:color="auto"/>
              <w:left w:val="single" w:sz="4" w:space="0" w:color="auto"/>
              <w:bottom w:val="single" w:sz="4" w:space="0" w:color="auto"/>
              <w:right w:val="single" w:sz="4" w:space="0" w:color="auto"/>
            </w:tcBorders>
          </w:tcPr>
          <w:p w:rsidR="00842CCA" w:rsidRPr="00DE2C89" w:rsidRDefault="00842CCA" w:rsidP="00B913D7">
            <w:pPr>
              <w:widowControl/>
              <w:spacing w:line="360" w:lineRule="auto"/>
              <w:jc w:val="left"/>
              <w:rPr>
                <w:rFonts w:asciiTheme="majorEastAsia" w:eastAsiaTheme="majorEastAsia" w:hAnsiTheme="majorEastAsia" w:cs="宋体"/>
                <w:kern w:val="0"/>
                <w:szCs w:val="21"/>
              </w:rPr>
            </w:pPr>
          </w:p>
        </w:tc>
      </w:tr>
      <w:tr w:rsidR="00842CCA" w:rsidRPr="00DE2C89" w:rsidTr="00842CCA">
        <w:trPr>
          <w:trHeight w:val="8335"/>
          <w:jc w:val="center"/>
        </w:trPr>
        <w:tc>
          <w:tcPr>
            <w:tcW w:w="8624" w:type="dxa"/>
            <w:gridSpan w:val="5"/>
            <w:tcBorders>
              <w:top w:val="single" w:sz="4" w:space="0" w:color="auto"/>
              <w:left w:val="single" w:sz="4" w:space="0" w:color="auto"/>
              <w:right w:val="single" w:sz="4" w:space="0" w:color="auto"/>
            </w:tcBorders>
          </w:tcPr>
          <w:p w:rsidR="00842CCA" w:rsidRPr="00DE2C89" w:rsidRDefault="00842CCA" w:rsidP="00B913D7">
            <w:pPr>
              <w:widowControl/>
              <w:spacing w:line="360" w:lineRule="auto"/>
              <w:jc w:val="left"/>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lastRenderedPageBreak/>
              <w:t>成果简介（500字以内）</w:t>
            </w:r>
          </w:p>
          <w:p w:rsidR="00842CCA" w:rsidRPr="00DE2C89" w:rsidRDefault="00842CCA" w:rsidP="00842CCA">
            <w:pPr>
              <w:widowControl/>
              <w:numPr>
                <w:ilvl w:val="0"/>
                <w:numId w:val="3"/>
              </w:numPr>
              <w:spacing w:line="360" w:lineRule="auto"/>
              <w:jc w:val="left"/>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成果主要内容及应用领域</w:t>
            </w:r>
          </w:p>
          <w:p w:rsidR="00842CCA" w:rsidRPr="00DE2C89" w:rsidRDefault="00842CCA" w:rsidP="00842CCA">
            <w:pPr>
              <w:widowControl/>
              <w:numPr>
                <w:ilvl w:val="0"/>
                <w:numId w:val="3"/>
              </w:numPr>
              <w:spacing w:line="360" w:lineRule="auto"/>
              <w:jc w:val="left"/>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成果主要创新点</w:t>
            </w:r>
          </w:p>
          <w:p w:rsidR="00842CCA" w:rsidRPr="00DE2C89" w:rsidRDefault="00842CCA" w:rsidP="00842CCA">
            <w:pPr>
              <w:widowControl/>
              <w:numPr>
                <w:ilvl w:val="0"/>
                <w:numId w:val="3"/>
              </w:numPr>
              <w:spacing w:line="360" w:lineRule="auto"/>
              <w:jc w:val="left"/>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成果知识产权情况</w:t>
            </w:r>
            <w:r w:rsidR="005F1931">
              <w:rPr>
                <w:rFonts w:asciiTheme="majorEastAsia" w:eastAsiaTheme="majorEastAsia" w:hAnsiTheme="majorEastAsia" w:cs="宋体" w:hint="eastAsia"/>
                <w:kern w:val="0"/>
                <w:szCs w:val="21"/>
              </w:rPr>
              <w:t>（</w:t>
            </w:r>
            <w:r w:rsidR="001E4F3D">
              <w:rPr>
                <w:rFonts w:asciiTheme="majorEastAsia" w:eastAsiaTheme="majorEastAsia" w:hAnsiTheme="majorEastAsia" w:cs="宋体" w:hint="eastAsia"/>
                <w:kern w:val="0"/>
                <w:szCs w:val="21"/>
              </w:rPr>
              <w:t>品种、</w:t>
            </w:r>
            <w:r w:rsidR="005F1931">
              <w:rPr>
                <w:rFonts w:asciiTheme="majorEastAsia" w:eastAsiaTheme="majorEastAsia" w:hAnsiTheme="majorEastAsia" w:cs="宋体" w:hint="eastAsia"/>
                <w:kern w:val="0"/>
                <w:szCs w:val="21"/>
              </w:rPr>
              <w:t>专利、软件著作权等）</w:t>
            </w:r>
          </w:p>
          <w:p w:rsidR="00842CCA" w:rsidRPr="00DE2C89" w:rsidRDefault="00842CCA" w:rsidP="00842CCA">
            <w:pPr>
              <w:widowControl/>
              <w:numPr>
                <w:ilvl w:val="0"/>
                <w:numId w:val="3"/>
              </w:numPr>
              <w:spacing w:line="360" w:lineRule="auto"/>
              <w:jc w:val="left"/>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经济和社会效益情况</w:t>
            </w:r>
          </w:p>
          <w:p w:rsidR="00842CCA" w:rsidRDefault="00856FB6" w:rsidP="00B913D7">
            <w:pPr>
              <w:widowControl/>
              <w:spacing w:line="360" w:lineRule="auto"/>
              <w:jc w:val="left"/>
              <w:rPr>
                <w:rFonts w:asciiTheme="majorEastAsia" w:eastAsiaTheme="majorEastAsia" w:hAnsiTheme="majorEastAsia" w:cs="宋体" w:hint="eastAsia"/>
                <w:kern w:val="0"/>
                <w:szCs w:val="21"/>
              </w:rPr>
            </w:pPr>
            <w:r>
              <w:rPr>
                <w:rFonts w:asciiTheme="majorEastAsia" w:eastAsiaTheme="majorEastAsia" w:hAnsiTheme="majorEastAsia" w:cs="宋体" w:hint="eastAsia"/>
                <w:kern w:val="0"/>
                <w:szCs w:val="21"/>
              </w:rPr>
              <w:t>注：拟现场签约的应注明签约方。</w:t>
            </w:r>
          </w:p>
          <w:p w:rsidR="00856FB6" w:rsidRDefault="00856FB6" w:rsidP="00B913D7">
            <w:pPr>
              <w:widowControl/>
              <w:spacing w:line="360" w:lineRule="auto"/>
              <w:jc w:val="left"/>
              <w:rPr>
                <w:rFonts w:asciiTheme="majorEastAsia" w:eastAsiaTheme="majorEastAsia" w:hAnsiTheme="majorEastAsia" w:cs="宋体" w:hint="eastAsia"/>
                <w:kern w:val="0"/>
                <w:szCs w:val="21"/>
              </w:rPr>
            </w:pPr>
          </w:p>
          <w:p w:rsidR="00856FB6" w:rsidRDefault="00856FB6" w:rsidP="00B913D7">
            <w:pPr>
              <w:widowControl/>
              <w:spacing w:line="360" w:lineRule="auto"/>
              <w:jc w:val="left"/>
              <w:rPr>
                <w:rFonts w:asciiTheme="majorEastAsia" w:eastAsiaTheme="majorEastAsia" w:hAnsiTheme="majorEastAsia" w:cs="宋体" w:hint="eastAsia"/>
                <w:kern w:val="0"/>
                <w:szCs w:val="21"/>
              </w:rPr>
            </w:pPr>
          </w:p>
          <w:p w:rsidR="00856FB6" w:rsidRPr="00856FB6" w:rsidRDefault="00856FB6" w:rsidP="00B913D7">
            <w:pPr>
              <w:widowControl/>
              <w:spacing w:line="360" w:lineRule="auto"/>
              <w:jc w:val="left"/>
              <w:rPr>
                <w:rFonts w:asciiTheme="majorEastAsia" w:eastAsiaTheme="majorEastAsia" w:hAnsiTheme="majorEastAsia" w:cs="宋体" w:hint="eastAsia"/>
                <w:kern w:val="0"/>
                <w:szCs w:val="21"/>
              </w:rPr>
            </w:pPr>
          </w:p>
          <w:p w:rsidR="00842CCA" w:rsidRPr="00DE2C89" w:rsidRDefault="00842CCA" w:rsidP="00B913D7">
            <w:pPr>
              <w:widowControl/>
              <w:spacing w:line="360" w:lineRule="auto"/>
              <w:jc w:val="left"/>
              <w:rPr>
                <w:rFonts w:asciiTheme="majorEastAsia" w:eastAsiaTheme="majorEastAsia" w:hAnsiTheme="majorEastAsia" w:cs="宋体" w:hint="eastAsia"/>
                <w:kern w:val="0"/>
                <w:szCs w:val="21"/>
              </w:rPr>
            </w:pPr>
            <w:r w:rsidRPr="00DE2C89">
              <w:rPr>
                <w:rFonts w:asciiTheme="majorEastAsia" w:eastAsiaTheme="majorEastAsia" w:hAnsiTheme="majorEastAsia" w:cs="宋体" w:hint="eastAsia"/>
                <w:kern w:val="0"/>
                <w:szCs w:val="21"/>
              </w:rPr>
              <w:t>成果照片：3-5张，jpg格式，要求为高清度照片</w:t>
            </w:r>
            <w:r w:rsidR="00912777">
              <w:rPr>
                <w:rFonts w:asciiTheme="majorEastAsia" w:eastAsiaTheme="majorEastAsia" w:hAnsiTheme="majorEastAsia" w:cs="宋体" w:hint="eastAsia"/>
                <w:kern w:val="0"/>
                <w:szCs w:val="21"/>
              </w:rPr>
              <w:t>，以压缩包形式上报。</w:t>
            </w:r>
          </w:p>
        </w:tc>
      </w:tr>
    </w:tbl>
    <w:p w:rsidR="00842CCA" w:rsidRDefault="00842CCA" w:rsidP="00842CCA">
      <w:pPr>
        <w:rPr>
          <w:rFonts w:ascii="方正仿宋_GBK" w:eastAsia="方正仿宋_GBK" w:hint="eastAsia"/>
          <w:sz w:val="32"/>
          <w:szCs w:val="32"/>
        </w:rPr>
      </w:pPr>
    </w:p>
    <w:p w:rsidR="00842CCA" w:rsidRPr="00842CCA" w:rsidRDefault="00842CCA">
      <w:pPr>
        <w:ind w:firstLine="612"/>
        <w:rPr>
          <w:rFonts w:hint="eastAsia"/>
          <w:sz w:val="30"/>
          <w:szCs w:val="30"/>
        </w:rPr>
      </w:pPr>
    </w:p>
    <w:p w:rsidR="00842CCA" w:rsidRPr="009512ED" w:rsidRDefault="00842CCA">
      <w:pPr>
        <w:ind w:firstLine="612"/>
        <w:rPr>
          <w:sz w:val="30"/>
          <w:szCs w:val="30"/>
        </w:rPr>
      </w:pPr>
    </w:p>
    <w:sectPr w:rsidR="00842CCA" w:rsidRPr="009512ED" w:rsidSect="009C58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308" w:rsidRDefault="00D00308" w:rsidP="00842CCA">
      <w:r>
        <w:separator/>
      </w:r>
    </w:p>
  </w:endnote>
  <w:endnote w:type="continuationSeparator" w:id="1">
    <w:p w:rsidR="00D00308" w:rsidRDefault="00D00308" w:rsidP="00842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308" w:rsidRDefault="00D00308" w:rsidP="00842CCA">
      <w:r>
        <w:separator/>
      </w:r>
    </w:p>
  </w:footnote>
  <w:footnote w:type="continuationSeparator" w:id="1">
    <w:p w:rsidR="00D00308" w:rsidRDefault="00D00308" w:rsidP="00842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06A"/>
    <w:multiLevelType w:val="hybridMultilevel"/>
    <w:tmpl w:val="F7006392"/>
    <w:lvl w:ilvl="0" w:tplc="EDECF754">
      <w:start w:val="1"/>
      <w:numFmt w:val="decimal"/>
      <w:lvlText w:val="%1."/>
      <w:lvlJc w:val="left"/>
      <w:pPr>
        <w:ind w:left="1452" w:hanging="840"/>
      </w:pPr>
      <w:rPr>
        <w:rFonts w:hint="default"/>
      </w:rPr>
    </w:lvl>
    <w:lvl w:ilvl="1" w:tplc="04090019" w:tentative="1">
      <w:start w:val="1"/>
      <w:numFmt w:val="lowerLetter"/>
      <w:lvlText w:val="%2)"/>
      <w:lvlJc w:val="left"/>
      <w:pPr>
        <w:ind w:left="1452" w:hanging="420"/>
      </w:pPr>
    </w:lvl>
    <w:lvl w:ilvl="2" w:tplc="0409001B" w:tentative="1">
      <w:start w:val="1"/>
      <w:numFmt w:val="lowerRoman"/>
      <w:lvlText w:val="%3."/>
      <w:lvlJc w:val="right"/>
      <w:pPr>
        <w:ind w:left="1872" w:hanging="420"/>
      </w:pPr>
    </w:lvl>
    <w:lvl w:ilvl="3" w:tplc="0409000F" w:tentative="1">
      <w:start w:val="1"/>
      <w:numFmt w:val="decimal"/>
      <w:lvlText w:val="%4."/>
      <w:lvlJc w:val="left"/>
      <w:pPr>
        <w:ind w:left="2292" w:hanging="420"/>
      </w:pPr>
    </w:lvl>
    <w:lvl w:ilvl="4" w:tplc="04090019" w:tentative="1">
      <w:start w:val="1"/>
      <w:numFmt w:val="lowerLetter"/>
      <w:lvlText w:val="%5)"/>
      <w:lvlJc w:val="left"/>
      <w:pPr>
        <w:ind w:left="2712" w:hanging="420"/>
      </w:pPr>
    </w:lvl>
    <w:lvl w:ilvl="5" w:tplc="0409001B" w:tentative="1">
      <w:start w:val="1"/>
      <w:numFmt w:val="lowerRoman"/>
      <w:lvlText w:val="%6."/>
      <w:lvlJc w:val="right"/>
      <w:pPr>
        <w:ind w:left="3132" w:hanging="420"/>
      </w:pPr>
    </w:lvl>
    <w:lvl w:ilvl="6" w:tplc="0409000F" w:tentative="1">
      <w:start w:val="1"/>
      <w:numFmt w:val="decimal"/>
      <w:lvlText w:val="%7."/>
      <w:lvlJc w:val="left"/>
      <w:pPr>
        <w:ind w:left="3552" w:hanging="420"/>
      </w:pPr>
    </w:lvl>
    <w:lvl w:ilvl="7" w:tplc="04090019" w:tentative="1">
      <w:start w:val="1"/>
      <w:numFmt w:val="lowerLetter"/>
      <w:lvlText w:val="%8)"/>
      <w:lvlJc w:val="left"/>
      <w:pPr>
        <w:ind w:left="3972" w:hanging="420"/>
      </w:pPr>
    </w:lvl>
    <w:lvl w:ilvl="8" w:tplc="0409001B" w:tentative="1">
      <w:start w:val="1"/>
      <w:numFmt w:val="lowerRoman"/>
      <w:lvlText w:val="%9."/>
      <w:lvlJc w:val="right"/>
      <w:pPr>
        <w:ind w:left="4392" w:hanging="420"/>
      </w:pPr>
    </w:lvl>
  </w:abstractNum>
  <w:abstractNum w:abstractNumId="1">
    <w:nsid w:val="173F021B"/>
    <w:multiLevelType w:val="hybridMultilevel"/>
    <w:tmpl w:val="4AE45B9E"/>
    <w:lvl w:ilvl="0" w:tplc="FB907CFC">
      <w:start w:val="1"/>
      <w:numFmt w:val="japaneseCounting"/>
      <w:lvlText w:val="%1、"/>
      <w:lvlJc w:val="left"/>
      <w:pPr>
        <w:ind w:left="1332" w:hanging="720"/>
      </w:pPr>
      <w:rPr>
        <w:rFonts w:hint="default"/>
      </w:rPr>
    </w:lvl>
    <w:lvl w:ilvl="1" w:tplc="04090019" w:tentative="1">
      <w:start w:val="1"/>
      <w:numFmt w:val="lowerLetter"/>
      <w:lvlText w:val="%2)"/>
      <w:lvlJc w:val="left"/>
      <w:pPr>
        <w:ind w:left="1452" w:hanging="420"/>
      </w:pPr>
    </w:lvl>
    <w:lvl w:ilvl="2" w:tplc="0409001B" w:tentative="1">
      <w:start w:val="1"/>
      <w:numFmt w:val="lowerRoman"/>
      <w:lvlText w:val="%3."/>
      <w:lvlJc w:val="right"/>
      <w:pPr>
        <w:ind w:left="1872" w:hanging="420"/>
      </w:pPr>
    </w:lvl>
    <w:lvl w:ilvl="3" w:tplc="0409000F" w:tentative="1">
      <w:start w:val="1"/>
      <w:numFmt w:val="decimal"/>
      <w:lvlText w:val="%4."/>
      <w:lvlJc w:val="left"/>
      <w:pPr>
        <w:ind w:left="2292" w:hanging="420"/>
      </w:pPr>
    </w:lvl>
    <w:lvl w:ilvl="4" w:tplc="04090019" w:tentative="1">
      <w:start w:val="1"/>
      <w:numFmt w:val="lowerLetter"/>
      <w:lvlText w:val="%5)"/>
      <w:lvlJc w:val="left"/>
      <w:pPr>
        <w:ind w:left="2712" w:hanging="420"/>
      </w:pPr>
    </w:lvl>
    <w:lvl w:ilvl="5" w:tplc="0409001B" w:tentative="1">
      <w:start w:val="1"/>
      <w:numFmt w:val="lowerRoman"/>
      <w:lvlText w:val="%6."/>
      <w:lvlJc w:val="right"/>
      <w:pPr>
        <w:ind w:left="3132" w:hanging="420"/>
      </w:pPr>
    </w:lvl>
    <w:lvl w:ilvl="6" w:tplc="0409000F" w:tentative="1">
      <w:start w:val="1"/>
      <w:numFmt w:val="decimal"/>
      <w:lvlText w:val="%7."/>
      <w:lvlJc w:val="left"/>
      <w:pPr>
        <w:ind w:left="3552" w:hanging="420"/>
      </w:pPr>
    </w:lvl>
    <w:lvl w:ilvl="7" w:tplc="04090019" w:tentative="1">
      <w:start w:val="1"/>
      <w:numFmt w:val="lowerLetter"/>
      <w:lvlText w:val="%8)"/>
      <w:lvlJc w:val="left"/>
      <w:pPr>
        <w:ind w:left="3972" w:hanging="420"/>
      </w:pPr>
    </w:lvl>
    <w:lvl w:ilvl="8" w:tplc="0409001B" w:tentative="1">
      <w:start w:val="1"/>
      <w:numFmt w:val="lowerRoman"/>
      <w:lvlText w:val="%9."/>
      <w:lvlJc w:val="right"/>
      <w:pPr>
        <w:ind w:left="4392" w:hanging="420"/>
      </w:pPr>
    </w:lvl>
  </w:abstractNum>
  <w:abstractNum w:abstractNumId="2">
    <w:nsid w:val="556E2B6D"/>
    <w:multiLevelType w:val="multilevel"/>
    <w:tmpl w:val="556E2B6D"/>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4D61"/>
    <w:rsid w:val="001A6588"/>
    <w:rsid w:val="001E4F3D"/>
    <w:rsid w:val="001F04DD"/>
    <w:rsid w:val="002A0D90"/>
    <w:rsid w:val="00416F8A"/>
    <w:rsid w:val="004F4D61"/>
    <w:rsid w:val="005A632F"/>
    <w:rsid w:val="005F1931"/>
    <w:rsid w:val="0062225D"/>
    <w:rsid w:val="00842CCA"/>
    <w:rsid w:val="00856FB6"/>
    <w:rsid w:val="00912187"/>
    <w:rsid w:val="00912777"/>
    <w:rsid w:val="009512ED"/>
    <w:rsid w:val="009B4188"/>
    <w:rsid w:val="009C58BB"/>
    <w:rsid w:val="00D00308"/>
    <w:rsid w:val="00D72BB7"/>
    <w:rsid w:val="00DE2C89"/>
    <w:rsid w:val="00E2181D"/>
    <w:rsid w:val="00F702B2"/>
    <w:rsid w:val="00FF34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2B2"/>
    <w:pPr>
      <w:ind w:firstLineChars="200" w:firstLine="420"/>
    </w:pPr>
  </w:style>
  <w:style w:type="paragraph" w:styleId="a4">
    <w:name w:val="header"/>
    <w:basedOn w:val="a"/>
    <w:link w:val="Char"/>
    <w:uiPriority w:val="99"/>
    <w:semiHidden/>
    <w:unhideWhenUsed/>
    <w:rsid w:val="00842C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42CCA"/>
    <w:rPr>
      <w:sz w:val="18"/>
      <w:szCs w:val="18"/>
    </w:rPr>
  </w:style>
  <w:style w:type="paragraph" w:styleId="a5">
    <w:name w:val="footer"/>
    <w:basedOn w:val="a"/>
    <w:link w:val="Char0"/>
    <w:uiPriority w:val="99"/>
    <w:semiHidden/>
    <w:unhideWhenUsed/>
    <w:rsid w:val="00842CC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42CCA"/>
    <w:rPr>
      <w:sz w:val="18"/>
      <w:szCs w:val="18"/>
    </w:rPr>
  </w:style>
  <w:style w:type="paragraph" w:styleId="a6">
    <w:name w:val="Date"/>
    <w:basedOn w:val="a"/>
    <w:next w:val="a"/>
    <w:link w:val="Char1"/>
    <w:uiPriority w:val="99"/>
    <w:semiHidden/>
    <w:unhideWhenUsed/>
    <w:rsid w:val="00842CCA"/>
    <w:pPr>
      <w:ind w:leftChars="2500" w:left="100"/>
    </w:pPr>
  </w:style>
  <w:style w:type="character" w:customStyle="1" w:styleId="Char1">
    <w:name w:val="日期 Char"/>
    <w:basedOn w:val="a0"/>
    <w:link w:val="a6"/>
    <w:uiPriority w:val="99"/>
    <w:semiHidden/>
    <w:rsid w:val="00842C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2B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273</Words>
  <Characters>1558</Characters>
  <Application>Microsoft Office Word</Application>
  <DocSecurity>0</DocSecurity>
  <Lines>12</Lines>
  <Paragraphs>3</Paragraphs>
  <ScaleCrop>false</ScaleCrop>
  <Company>微软中国</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MC SYSTEM</cp:lastModifiedBy>
  <cp:revision>16</cp:revision>
  <dcterms:created xsi:type="dcterms:W3CDTF">2016-01-30T07:07:00Z</dcterms:created>
  <dcterms:modified xsi:type="dcterms:W3CDTF">2016-01-30T08:36:00Z</dcterms:modified>
</cp:coreProperties>
</file>